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535B3" w:rsidRDefault="00225E94" w:rsidP="00AE5C1F">
      <w:pPr>
        <w:ind w:right="105"/>
        <w:jc w:val="right"/>
        <w:rPr>
          <w:rFonts w:eastAsia="黑体"/>
          <w:b/>
          <w:spacing w:val="40"/>
          <w:w w:val="66"/>
          <w:sz w:val="60"/>
          <w:szCs w:val="60"/>
        </w:rPr>
      </w:pPr>
      <w:r>
        <w:rPr>
          <w:rFonts w:eastAsia="黑体"/>
          <w:b/>
          <w:noProof/>
          <w:spacing w:val="40"/>
          <w:sz w:val="60"/>
          <w:szCs w:val="60"/>
        </w:rPr>
        <mc:AlternateContent>
          <mc:Choice Requires="wps">
            <w:drawing>
              <wp:anchor distT="4294967293" distB="4294967293" distL="114300" distR="114300" simplePos="0" relativeHeight="251659264" behindDoc="0" locked="0" layoutInCell="1" allowOverlap="1">
                <wp:simplePos x="0" y="0"/>
                <wp:positionH relativeFrom="column">
                  <wp:posOffset>-122555</wp:posOffset>
                </wp:positionH>
                <wp:positionV relativeFrom="paragraph">
                  <wp:posOffset>271779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1.4pt" to="47.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" strokecolor="#4b69b5" strokeweight="15pt"/>
            </w:pict>
          </mc:Fallback>
        </mc:AlternateContent>
      </w:r>
      <w:r w:rsidR="00A535B3">
        <w:rPr>
          <w:rFonts w:eastAsia="黑体" w:hint="eastAsia"/>
          <w:b/>
          <w:spacing w:val="40"/>
          <w:w w:val="66"/>
          <w:sz w:val="60"/>
          <w:szCs w:val="60"/>
        </w:rPr>
        <w:t xml:space="preserve">    </w:t>
      </w:r>
      <w:r w:rsidR="00A535B3" w:rsidRPr="00A535B3">
        <w:rPr>
          <w:rFonts w:eastAsia="黑体" w:hint="eastAsia"/>
          <w:b/>
          <w:spacing w:val="40"/>
          <w:w w:val="66"/>
          <w:sz w:val="60"/>
          <w:szCs w:val="60"/>
        </w:rPr>
        <w:t>天津中</w:t>
      </w:r>
      <w:r w:rsidR="00A535B3">
        <w:rPr>
          <w:rFonts w:eastAsia="黑体" w:hint="eastAsia"/>
          <w:b/>
          <w:spacing w:val="40"/>
          <w:w w:val="66"/>
          <w:sz w:val="60"/>
          <w:szCs w:val="60"/>
        </w:rPr>
        <w:t>医药大学第一附属医院病房护理及医用电子生理参数类</w:t>
      </w:r>
    </w:p>
    <w:p w:rsidR="00AE5C1F" w:rsidRPr="009803F0" w:rsidRDefault="00A535B3" w:rsidP="00AE5C1F">
      <w:pPr>
        <w:ind w:right="105"/>
        <w:jc w:val="right"/>
        <w:rPr>
          <w:rFonts w:eastAsia="黑体"/>
          <w:b/>
          <w:spacing w:val="40"/>
          <w:w w:val="66"/>
          <w:sz w:val="60"/>
          <w:szCs w:val="60"/>
        </w:rPr>
      </w:pPr>
      <w:r>
        <w:rPr>
          <w:rFonts w:eastAsia="黑体" w:hint="eastAsia"/>
          <w:b/>
          <w:spacing w:val="40"/>
          <w:w w:val="66"/>
          <w:sz w:val="60"/>
          <w:szCs w:val="60"/>
        </w:rPr>
        <w:t>医疗设备采购</w:t>
      </w:r>
      <w:r w:rsidR="000826F9" w:rsidRPr="009803F0">
        <w:rPr>
          <w:rFonts w:eastAsia="黑体" w:hint="eastAsia"/>
          <w:b/>
          <w:spacing w:val="40"/>
          <w:w w:val="66"/>
          <w:sz w:val="60"/>
          <w:szCs w:val="60"/>
        </w:rPr>
        <w:t>项目</w:t>
      </w:r>
    </w:p>
    <w:p w:rsidR="00AE5C1F" w:rsidRPr="009803F0" w:rsidRDefault="00225E94" w:rsidP="00AE5C1F">
      <w:pPr>
        <w:ind w:right="105"/>
        <w:jc w:val="right"/>
        <w:rPr>
          <w:rFonts w:eastAsia="黑体"/>
          <w:b/>
          <w:spacing w:val="40"/>
          <w:w w:val="66"/>
          <w:sz w:val="60"/>
          <w:szCs w:val="60"/>
        </w:rPr>
      </w:pPr>
      <w:r>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sidRPr="00FD2028">
        <w:rPr>
          <w:rFonts w:eastAsia="黑体"/>
          <w:spacing w:val="40"/>
          <w:w w:val="66"/>
          <w:sz w:val="32"/>
          <w:szCs w:val="32"/>
        </w:rPr>
        <w:t>202</w:t>
      </w:r>
      <w:r w:rsidR="00E346EF" w:rsidRPr="00FD2028">
        <w:rPr>
          <w:rFonts w:eastAsia="黑体" w:hint="eastAsia"/>
          <w:spacing w:val="40"/>
          <w:w w:val="66"/>
          <w:sz w:val="32"/>
          <w:szCs w:val="32"/>
        </w:rPr>
        <w:t>6</w:t>
      </w:r>
      <w:r w:rsidR="000826F9" w:rsidRPr="00FD2028">
        <w:rPr>
          <w:rFonts w:eastAsia="黑体"/>
          <w:spacing w:val="40"/>
          <w:w w:val="66"/>
          <w:sz w:val="32"/>
          <w:szCs w:val="32"/>
        </w:rPr>
        <w:t>-A-0</w:t>
      </w:r>
      <w:r w:rsidR="00607A84" w:rsidRPr="00FD2028">
        <w:rPr>
          <w:rFonts w:eastAsia="黑体" w:hint="eastAsia"/>
          <w:spacing w:val="40"/>
          <w:w w:val="66"/>
          <w:sz w:val="32"/>
          <w:szCs w:val="32"/>
        </w:rPr>
        <w:t>033</w:t>
      </w:r>
      <w:r w:rsidRPr="00FD2028">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E346EF">
        <w:rPr>
          <w:rFonts w:eastAsia="仿宋_GB2312" w:hint="eastAsia"/>
          <w:b/>
          <w:bCs/>
          <w:kern w:val="0"/>
          <w:sz w:val="44"/>
          <w:szCs w:val="44"/>
        </w:rPr>
        <w:t>6</w:t>
      </w:r>
      <w:r w:rsidR="00AE5C1F" w:rsidRPr="009803F0">
        <w:rPr>
          <w:rFonts w:eastAsia="仿宋_GB2312"/>
          <w:b/>
          <w:bCs/>
          <w:kern w:val="0"/>
          <w:sz w:val="44"/>
          <w:szCs w:val="44"/>
        </w:rPr>
        <w:t>.</w:t>
      </w:r>
      <w:r w:rsidR="00AE3156">
        <w:rPr>
          <w:rFonts w:eastAsia="仿宋_GB2312" w:hint="eastAsia"/>
          <w:b/>
          <w:bCs/>
          <w:kern w:val="0"/>
          <w:sz w:val="44"/>
          <w:szCs w:val="44"/>
        </w:rPr>
        <w:t>3</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A07F8D">
        <w:rPr>
          <w:rFonts w:hint="eastAsia"/>
          <w:b/>
          <w:sz w:val="24"/>
        </w:rPr>
        <w:t>招标项目需求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12A4E"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0F726C" w:rsidRPr="000F726C">
        <w:rPr>
          <w:rFonts w:ascii="Times New Roman" w:eastAsiaTheme="minorEastAsia" w:hAnsi="Times New Roman" w:cs="Times New Roman" w:hint="eastAsia"/>
          <w:color w:val="auto"/>
          <w:szCs w:val="32"/>
        </w:rPr>
        <w:t>天津中医药大学第一附属医院</w:t>
      </w:r>
      <w:r>
        <w:rPr>
          <w:rFonts w:ascii="Times New Roman" w:eastAsiaTheme="minorEastAsia" w:hAnsi="Times New Roman" w:cs="Times New Roman"/>
          <w:color w:val="auto"/>
          <w:szCs w:val="32"/>
        </w:rPr>
        <w:t>委托，天津市政府采购中心</w:t>
      </w:r>
      <w:r w:rsidRPr="00750AB2">
        <w:rPr>
          <w:rFonts w:ascii="Times New Roman" w:eastAsiaTheme="minorEastAsia" w:hAnsi="Times New Roman" w:cs="Times New Roman"/>
          <w:color w:val="auto"/>
          <w:szCs w:val="32"/>
        </w:rPr>
        <w:t>对</w:t>
      </w:r>
      <w:r w:rsidR="000F726C" w:rsidRPr="000F726C">
        <w:rPr>
          <w:rFonts w:ascii="Times New Roman" w:eastAsiaTheme="minorEastAsia" w:hAnsi="Times New Roman" w:cs="Times New Roman" w:hint="eastAsia"/>
          <w:color w:val="auto"/>
          <w:szCs w:val="32"/>
        </w:rPr>
        <w:t>天津中医药大学第一附属医院病房护理及医用电子生理参数类医疗设备采购项目</w:t>
      </w:r>
      <w:r w:rsidRPr="00750AB2">
        <w:rPr>
          <w:rFonts w:ascii="Times New Roman" w:eastAsiaTheme="minorEastAsia" w:hAnsi="Times New Roman" w:cs="Times New Roman"/>
          <w:color w:val="auto"/>
          <w:szCs w:val="32"/>
        </w:rPr>
        <w:t>实施政府采购。现欢迎合格的供应商参加投标。</w:t>
      </w:r>
    </w:p>
    <w:p w:rsidR="00780182" w:rsidRPr="00607A84" w:rsidRDefault="00780182"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712A4E">
        <w:rPr>
          <w:rFonts w:ascii="Times New Roman" w:eastAsiaTheme="minorEastAsia" w:hAnsi="Times New Roman" w:cs="Times New Roman" w:hint="eastAsia"/>
          <w:color w:val="auto"/>
          <w:szCs w:val="32"/>
        </w:rPr>
        <w:t>本项目为远程招投标，一律不接受纸质投标文件，只接受加盖投标人电子签章的</w:t>
      </w:r>
      <w:r w:rsidR="00D971D1" w:rsidRPr="00712A4E">
        <w:rPr>
          <w:rFonts w:ascii="Times New Roman" w:eastAsiaTheme="minorEastAsia" w:hAnsi="Times New Roman" w:cs="Times New Roman" w:hint="eastAsia"/>
          <w:color w:val="auto"/>
          <w:szCs w:val="32"/>
        </w:rPr>
        <w:t>电子投标文件</w:t>
      </w:r>
      <w:r w:rsidRPr="00712A4E">
        <w:rPr>
          <w:rFonts w:ascii="Times New Roman" w:eastAsiaTheme="minorEastAsia" w:hAnsi="Times New Roman" w:cs="Times New Roman" w:hint="eastAsia"/>
          <w:color w:val="auto"/>
          <w:szCs w:val="32"/>
        </w:rPr>
        <w:t>（</w:t>
      </w:r>
      <w:r w:rsidR="00286CEF" w:rsidRPr="00712A4E">
        <w:rPr>
          <w:rFonts w:ascii="Times New Roman" w:eastAsiaTheme="minorEastAsia" w:hAnsi="Times New Roman" w:cs="Times New Roman" w:hint="eastAsia"/>
          <w:color w:val="auto"/>
          <w:szCs w:val="32"/>
        </w:rPr>
        <w:t>以通过天津公共资源电子签章客户端正确读取签章信息为准</w:t>
      </w:r>
      <w:r w:rsidRPr="00712A4E">
        <w:rPr>
          <w:rFonts w:ascii="Times New Roman" w:eastAsiaTheme="minorEastAsia" w:hAnsi="Times New Roman" w:cs="Times New Roman" w:hint="eastAsia"/>
          <w:color w:val="auto"/>
          <w:szCs w:val="32"/>
        </w:rPr>
        <w:t>）。供应商参加投标前须办理</w:t>
      </w:r>
      <w:r w:rsidRPr="00712A4E">
        <w:rPr>
          <w:rFonts w:ascii="Times New Roman" w:eastAsiaTheme="minorEastAsia" w:hAnsi="Times New Roman" w:cs="Times New Roman" w:hint="eastAsia"/>
          <w:color w:val="auto"/>
          <w:szCs w:val="32"/>
        </w:rPr>
        <w:t>CA</w:t>
      </w:r>
      <w:r w:rsidRPr="00712A4E">
        <w:rPr>
          <w:rFonts w:ascii="Times New Roman" w:eastAsiaTheme="minorEastAsia" w:hAnsi="Times New Roman" w:cs="Times New Roman" w:hint="eastAsia"/>
          <w:color w:val="auto"/>
          <w:szCs w:val="32"/>
        </w:rPr>
        <w:t>数字证书（</w:t>
      </w:r>
      <w:r w:rsidRPr="00712A4E">
        <w:rPr>
          <w:rFonts w:ascii="Times New Roman" w:eastAsiaTheme="minorEastAsia" w:hAnsi="Times New Roman" w:cs="Times New Roman" w:hint="eastAsia"/>
          <w:color w:val="auto"/>
          <w:szCs w:val="32"/>
        </w:rPr>
        <w:t>USBKey</w:t>
      </w:r>
      <w:r w:rsidRPr="00712A4E">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712A4E">
        <w:rPr>
          <w:rFonts w:ascii="Times New Roman" w:eastAsiaTheme="minorEastAsia" w:hAnsi="Times New Roman" w:cs="Times New Roman" w:hint="eastAsia"/>
          <w:color w:val="auto"/>
          <w:szCs w:val="32"/>
        </w:rPr>
        <w:t>电子投标文件</w:t>
      </w:r>
      <w:r w:rsidRPr="00712A4E">
        <w:rPr>
          <w:rFonts w:ascii="Times New Roman" w:eastAsiaTheme="minorEastAsia" w:hAnsi="Times New Roman" w:cs="Times New Roman" w:hint="eastAsia"/>
          <w:color w:val="auto"/>
          <w:szCs w:val="32"/>
        </w:rPr>
        <w:t>（</w:t>
      </w:r>
      <w:r w:rsidR="00286CEF" w:rsidRPr="00712A4E">
        <w:rPr>
          <w:rFonts w:ascii="Times New Roman" w:eastAsiaTheme="minorEastAsia" w:hAnsi="Times New Roman" w:cs="Times New Roman" w:hint="eastAsia"/>
          <w:color w:val="auto"/>
          <w:szCs w:val="32"/>
        </w:rPr>
        <w:t>以通过天津公共资源电子签章客户端正确读取签章</w:t>
      </w:r>
      <w:r w:rsidR="00286CEF" w:rsidRPr="00607A84">
        <w:rPr>
          <w:rFonts w:ascii="Times New Roman" w:eastAsiaTheme="minorEastAsia" w:hAnsi="Times New Roman" w:cs="Times New Roman" w:hint="eastAsia"/>
          <w:color w:val="auto"/>
          <w:szCs w:val="32"/>
        </w:rPr>
        <w:t>信息为准</w:t>
      </w:r>
      <w:r w:rsidRPr="00607A84">
        <w:rPr>
          <w:rFonts w:ascii="Times New Roman" w:eastAsiaTheme="minorEastAsia" w:hAnsi="Times New Roman" w:cs="Times New Roman" w:hint="eastAsia"/>
          <w:color w:val="auto"/>
          <w:szCs w:val="32"/>
        </w:rPr>
        <w:t>）。</w:t>
      </w:r>
    </w:p>
    <w:p w:rsidR="00712A4E" w:rsidRPr="00607A84"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607A84">
        <w:rPr>
          <w:rFonts w:ascii="Times New Roman" w:eastAsiaTheme="minorEastAsia" w:hAnsi="Times New Roman" w:cs="Times New Roman"/>
          <w:color w:val="auto"/>
          <w:szCs w:val="32"/>
        </w:rPr>
        <w:t>一、基本概况</w:t>
      </w:r>
    </w:p>
    <w:p w:rsidR="00712A4E" w:rsidRPr="00607A8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607A84">
        <w:rPr>
          <w:rFonts w:ascii="Times New Roman" w:eastAsiaTheme="minorEastAsia" w:hAnsi="Times New Roman" w:cs="Times New Roman"/>
          <w:color w:val="auto"/>
          <w:szCs w:val="32"/>
        </w:rPr>
        <w:t>（一）项目名称：</w:t>
      </w:r>
      <w:r w:rsidR="00E07770" w:rsidRPr="00607A84">
        <w:rPr>
          <w:rFonts w:ascii="Times New Roman" w:eastAsiaTheme="minorEastAsia" w:hAnsi="Times New Roman" w:cs="Times New Roman" w:hint="eastAsia"/>
          <w:color w:val="auto"/>
          <w:szCs w:val="32"/>
        </w:rPr>
        <w:t>天津中医药大学第一附属医院病房护理及医用电子生理参数类医疗设备采购项目</w:t>
      </w:r>
    </w:p>
    <w:p w:rsidR="00712A4E" w:rsidRPr="00607A8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607A84">
        <w:rPr>
          <w:rFonts w:ascii="Times New Roman" w:eastAsiaTheme="minorEastAsia" w:hAnsi="Times New Roman" w:cs="Times New Roman"/>
          <w:color w:val="auto"/>
          <w:szCs w:val="32"/>
        </w:rPr>
        <w:t>（二）项目编号：</w:t>
      </w:r>
      <w:r w:rsidRPr="00607A84">
        <w:rPr>
          <w:rFonts w:ascii="Times New Roman" w:eastAsiaTheme="minorEastAsia" w:hAnsi="Times New Roman" w:cs="Times New Roman"/>
          <w:color w:val="auto"/>
          <w:szCs w:val="32"/>
        </w:rPr>
        <w:t>TGPC-202</w:t>
      </w:r>
      <w:r w:rsidRPr="00607A84">
        <w:rPr>
          <w:rFonts w:ascii="Times New Roman" w:eastAsiaTheme="minorEastAsia" w:hAnsi="Times New Roman" w:cs="Times New Roman" w:hint="eastAsia"/>
          <w:color w:val="auto"/>
          <w:szCs w:val="32"/>
        </w:rPr>
        <w:t>6</w:t>
      </w:r>
      <w:r w:rsidRPr="00607A84">
        <w:rPr>
          <w:rFonts w:ascii="Times New Roman" w:eastAsiaTheme="minorEastAsia" w:hAnsi="Times New Roman" w:cs="Times New Roman"/>
          <w:color w:val="auto"/>
          <w:szCs w:val="32"/>
        </w:rPr>
        <w:t>-</w:t>
      </w:r>
      <w:r w:rsidR="00AD50DC" w:rsidRPr="00607A84">
        <w:rPr>
          <w:rFonts w:ascii="Times New Roman" w:eastAsiaTheme="minorEastAsia" w:hAnsi="Times New Roman" w:cs="Times New Roman" w:hint="eastAsia"/>
          <w:color w:val="auto"/>
          <w:szCs w:val="32"/>
        </w:rPr>
        <w:t>A</w:t>
      </w:r>
      <w:r w:rsidRPr="00607A84">
        <w:rPr>
          <w:rFonts w:ascii="Times New Roman" w:eastAsiaTheme="minorEastAsia" w:hAnsi="Times New Roman" w:cs="Times New Roman"/>
          <w:color w:val="auto"/>
          <w:szCs w:val="32"/>
        </w:rPr>
        <w:t>-0</w:t>
      </w:r>
      <w:r w:rsidR="00607A84" w:rsidRPr="00607A84">
        <w:rPr>
          <w:rFonts w:ascii="Times New Roman" w:eastAsiaTheme="minorEastAsia" w:hAnsi="Times New Roman" w:cs="Times New Roman" w:hint="eastAsia"/>
          <w:color w:val="auto"/>
          <w:szCs w:val="32"/>
        </w:rPr>
        <w:t>033</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（三）采购方式：</w:t>
      </w:r>
      <w:r w:rsidR="00711B77">
        <w:rPr>
          <w:rFonts w:ascii="Times New Roman" w:eastAsiaTheme="minorEastAsia" w:hAnsi="Times New Roman" w:cs="Times New Roman" w:hint="eastAsia"/>
          <w:color w:val="auto"/>
          <w:szCs w:val="32"/>
        </w:rPr>
        <w:t>公开招标</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（四）项目属性：货物</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（五）本项</w:t>
      </w:r>
      <w:r w:rsidRPr="00E07770">
        <w:rPr>
          <w:rFonts w:ascii="Times New Roman" w:eastAsiaTheme="minorEastAsia" w:hAnsi="Times New Roman" w:cs="Times New Roman" w:hint="eastAsia"/>
          <w:color w:val="auto"/>
          <w:szCs w:val="32"/>
        </w:rPr>
        <w:t>目不接受联</w:t>
      </w:r>
      <w:r w:rsidRPr="00AE5D61">
        <w:rPr>
          <w:rFonts w:ascii="Times New Roman" w:eastAsiaTheme="minorEastAsia" w:hAnsi="Times New Roman" w:cs="Times New Roman" w:hint="eastAsia"/>
          <w:color w:val="auto"/>
          <w:szCs w:val="32"/>
        </w:rPr>
        <w:t>合体参与。不接受联合体参与的，若有供应商组成联合体参与，视为无效投标。</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（六）本文件售价：免费。</w:t>
      </w:r>
    </w:p>
    <w:p w:rsidR="00712A4E" w:rsidRPr="00AE5D61" w:rsidRDefault="00712A4E" w:rsidP="00AE5D61">
      <w:pPr>
        <w:pStyle w:val="Default"/>
        <w:spacing w:line="360" w:lineRule="auto"/>
        <w:ind w:firstLineChars="200" w:firstLine="480"/>
        <w:jc w:val="both"/>
        <w:rPr>
          <w:rFonts w:ascii="Times New Roman" w:eastAsia="宋体" w:hAnsi="Times New Roman" w:cs="Times New Roman"/>
          <w:color w:val="auto"/>
        </w:rPr>
      </w:pPr>
      <w:r w:rsidRPr="00AE5D61">
        <w:rPr>
          <w:rFonts w:ascii="Times New Roman" w:eastAsia="宋体" w:hAnsi="Times New Roman" w:cs="Times New Roman"/>
          <w:color w:val="auto"/>
        </w:rPr>
        <w:t>二、</w:t>
      </w:r>
      <w:r w:rsidRPr="00AE5D61">
        <w:rPr>
          <w:rFonts w:ascii="Times New Roman" w:eastAsiaTheme="minorEastAsia" w:hAnsi="Times New Roman" w:cs="Times New Roman"/>
          <w:color w:val="auto"/>
          <w:szCs w:val="32"/>
        </w:rPr>
        <w:t>项目内容</w:t>
      </w:r>
    </w:p>
    <w:tbl>
      <w:tblPr>
        <w:tblStyle w:val="aa"/>
        <w:tblW w:w="9206" w:type="dxa"/>
        <w:jc w:val="center"/>
        <w:tblLook w:val="04A0" w:firstRow="1" w:lastRow="0" w:firstColumn="1" w:lastColumn="0" w:noHBand="0" w:noVBand="1"/>
      </w:tblPr>
      <w:tblGrid>
        <w:gridCol w:w="734"/>
        <w:gridCol w:w="1701"/>
        <w:gridCol w:w="2214"/>
        <w:gridCol w:w="1897"/>
        <w:gridCol w:w="1559"/>
        <w:gridCol w:w="1101"/>
      </w:tblGrid>
      <w:tr w:rsidR="00712A4E" w:rsidRPr="00A07DAF" w:rsidTr="008175E9">
        <w:trPr>
          <w:tblHeader/>
          <w:jc w:val="center"/>
        </w:trPr>
        <w:tc>
          <w:tcPr>
            <w:tcW w:w="734"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包号</w:t>
            </w:r>
          </w:p>
        </w:tc>
        <w:tc>
          <w:tcPr>
            <w:tcW w:w="1701"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包名称</w:t>
            </w:r>
          </w:p>
        </w:tc>
        <w:tc>
          <w:tcPr>
            <w:tcW w:w="2214"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包预算</w:t>
            </w:r>
          </w:p>
        </w:tc>
        <w:tc>
          <w:tcPr>
            <w:tcW w:w="1897"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包最高限价</w:t>
            </w:r>
          </w:p>
        </w:tc>
        <w:tc>
          <w:tcPr>
            <w:tcW w:w="1559"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合同履行期限</w:t>
            </w:r>
          </w:p>
        </w:tc>
        <w:tc>
          <w:tcPr>
            <w:tcW w:w="1101" w:type="dxa"/>
            <w:vAlign w:val="center"/>
          </w:tcPr>
          <w:p w:rsidR="00712A4E" w:rsidRPr="00A07DAF" w:rsidRDefault="00712A4E" w:rsidP="007D36F4">
            <w:pPr>
              <w:pStyle w:val="Default"/>
              <w:snapToGrid w:val="0"/>
              <w:jc w:val="center"/>
              <w:rPr>
                <w:rFonts w:ascii="Times New Roman" w:eastAsiaTheme="minorEastAsia" w:hAnsi="Times New Roman" w:cs="Times New Roman"/>
                <w:color w:val="auto"/>
                <w:sz w:val="21"/>
                <w:szCs w:val="21"/>
              </w:rPr>
            </w:pPr>
            <w:r w:rsidRPr="00A07DAF">
              <w:rPr>
                <w:rFonts w:ascii="Times New Roman" w:eastAsiaTheme="minorEastAsia" w:hAnsi="Times New Roman" w:cs="Times New Roman" w:hint="eastAsia"/>
                <w:color w:val="auto"/>
                <w:sz w:val="21"/>
                <w:szCs w:val="21"/>
              </w:rPr>
              <w:t>所属行业</w:t>
            </w:r>
          </w:p>
        </w:tc>
      </w:tr>
      <w:tr w:rsidR="00712A4E" w:rsidRPr="00A07DAF" w:rsidTr="008175E9">
        <w:trPr>
          <w:jc w:val="center"/>
        </w:trPr>
        <w:tc>
          <w:tcPr>
            <w:tcW w:w="734" w:type="dxa"/>
            <w:vAlign w:val="center"/>
          </w:tcPr>
          <w:p w:rsidR="00712A4E" w:rsidRPr="00A07DAF" w:rsidRDefault="00712A4E" w:rsidP="007D36F4">
            <w:pPr>
              <w:pStyle w:val="Default"/>
              <w:snapToGrid w:val="0"/>
              <w:jc w:val="center"/>
              <w:rPr>
                <w:rFonts w:ascii="Times New Roman" w:eastAsia="宋体" w:hAnsi="Times New Roman" w:cs="Times New Roman"/>
                <w:color w:val="auto"/>
                <w:sz w:val="21"/>
                <w:szCs w:val="21"/>
              </w:rPr>
            </w:pPr>
            <w:r w:rsidRPr="00A07DAF">
              <w:rPr>
                <w:rFonts w:ascii="Times New Roman" w:eastAsia="宋体" w:hAnsi="Times New Roman" w:cs="Times New Roman" w:hint="eastAsia"/>
                <w:color w:val="auto"/>
                <w:sz w:val="21"/>
                <w:szCs w:val="21"/>
              </w:rPr>
              <w:t>1</w:t>
            </w:r>
          </w:p>
        </w:tc>
        <w:tc>
          <w:tcPr>
            <w:tcW w:w="1701" w:type="dxa"/>
            <w:vAlign w:val="center"/>
          </w:tcPr>
          <w:p w:rsidR="00712A4E" w:rsidRPr="00A07DAF" w:rsidRDefault="0014256A" w:rsidP="007D36F4">
            <w:pPr>
              <w:pStyle w:val="Default"/>
              <w:snapToGrid w:val="0"/>
              <w:jc w:val="center"/>
              <w:rPr>
                <w:rFonts w:ascii="Times New Roman" w:eastAsia="宋体" w:hAnsi="Times New Roman" w:cs="Times New Roman"/>
                <w:color w:val="auto"/>
                <w:sz w:val="21"/>
                <w:szCs w:val="21"/>
              </w:rPr>
            </w:pPr>
            <w:r w:rsidRPr="0014256A">
              <w:rPr>
                <w:rFonts w:ascii="Times New Roman" w:eastAsia="宋体" w:hAnsi="Times New Roman" w:cs="Times New Roman" w:hint="eastAsia"/>
                <w:color w:val="auto"/>
                <w:sz w:val="21"/>
                <w:szCs w:val="21"/>
              </w:rPr>
              <w:t>天津中医药大学第一附属医院</w:t>
            </w:r>
            <w:r w:rsidR="006C096E" w:rsidRPr="006C096E">
              <w:rPr>
                <w:rFonts w:ascii="Times New Roman" w:eastAsia="宋体" w:hAnsi="Times New Roman" w:cs="Times New Roman" w:hint="eastAsia"/>
                <w:color w:val="auto"/>
                <w:sz w:val="21"/>
                <w:szCs w:val="21"/>
              </w:rPr>
              <w:t>输液泵</w:t>
            </w:r>
            <w:r w:rsidR="00D92C7C">
              <w:rPr>
                <w:rFonts w:ascii="Times New Roman" w:eastAsia="宋体" w:hAnsi="Times New Roman" w:cs="Times New Roman" w:hint="eastAsia"/>
                <w:color w:val="auto"/>
                <w:sz w:val="21"/>
                <w:szCs w:val="21"/>
              </w:rPr>
              <w:t>等</w:t>
            </w:r>
          </w:p>
        </w:tc>
        <w:tc>
          <w:tcPr>
            <w:tcW w:w="2214" w:type="dxa"/>
            <w:vAlign w:val="center"/>
          </w:tcPr>
          <w:p w:rsidR="00712A4E" w:rsidRPr="00A07DAF" w:rsidRDefault="002D20FF" w:rsidP="00FF5DED">
            <w:pPr>
              <w:pStyle w:val="Default"/>
              <w:snapToGrid w:val="0"/>
              <w:rPr>
                <w:rFonts w:ascii="Times New Roman" w:eastAsia="宋体" w:hAnsi="Times New Roman" w:cs="Times New Roman"/>
                <w:color w:val="auto"/>
                <w:sz w:val="21"/>
                <w:szCs w:val="21"/>
              </w:rPr>
            </w:pPr>
            <w:r w:rsidRPr="002D20FF">
              <w:rPr>
                <w:rFonts w:ascii="Times New Roman" w:eastAsiaTheme="minorEastAsia" w:hAnsi="Times New Roman" w:cs="Times New Roman" w:hint="eastAsia"/>
                <w:color w:val="auto"/>
                <w:sz w:val="21"/>
                <w:szCs w:val="21"/>
              </w:rPr>
              <w:t>103</w:t>
            </w:r>
            <w:r w:rsidR="00C23C5D">
              <w:rPr>
                <w:rFonts w:ascii="Times New Roman" w:eastAsiaTheme="minorEastAsia" w:hAnsi="Times New Roman" w:cs="Times New Roman" w:hint="eastAsia"/>
                <w:color w:val="auto"/>
                <w:sz w:val="21"/>
                <w:szCs w:val="21"/>
              </w:rPr>
              <w:t>0000</w:t>
            </w:r>
            <w:r w:rsidRPr="002D20FF">
              <w:rPr>
                <w:rFonts w:ascii="Times New Roman" w:eastAsiaTheme="minorEastAsia" w:hAnsi="Times New Roman" w:cs="Times New Roman" w:hint="eastAsia"/>
                <w:color w:val="auto"/>
                <w:sz w:val="21"/>
                <w:szCs w:val="21"/>
              </w:rPr>
              <w:t>元；</w:t>
            </w:r>
            <w:r w:rsidR="00AE6665">
              <w:rPr>
                <w:rFonts w:ascii="Times New Roman" w:eastAsiaTheme="minorEastAsia" w:hAnsi="Times New Roman" w:cs="Times New Roman" w:hint="eastAsia"/>
                <w:color w:val="auto"/>
                <w:sz w:val="21"/>
                <w:szCs w:val="21"/>
              </w:rPr>
              <w:t>其中</w:t>
            </w:r>
            <w:r w:rsidR="00AE6665" w:rsidRPr="00AE6665">
              <w:rPr>
                <w:rFonts w:ascii="Times New Roman" w:eastAsiaTheme="minorEastAsia" w:hAnsi="Times New Roman" w:cs="Times New Roman" w:hint="eastAsia"/>
                <w:color w:val="auto"/>
                <w:sz w:val="21"/>
                <w:szCs w:val="21"/>
              </w:rPr>
              <w:t>输液泵</w:t>
            </w:r>
            <w:r w:rsidR="00AE6665" w:rsidRPr="00AE6665">
              <w:rPr>
                <w:rFonts w:ascii="Times New Roman" w:eastAsiaTheme="minorEastAsia" w:hAnsi="Times New Roman" w:cs="Times New Roman" w:hint="eastAsia"/>
                <w:color w:val="auto"/>
                <w:sz w:val="21"/>
                <w:szCs w:val="21"/>
              </w:rPr>
              <w:t>1</w:t>
            </w:r>
            <w:r w:rsidR="00AE6665" w:rsidRPr="00AE6665">
              <w:rPr>
                <w:rFonts w:ascii="Times New Roman" w:eastAsiaTheme="minorEastAsia" w:hAnsi="Times New Roman" w:cs="Times New Roman" w:hint="eastAsia"/>
                <w:color w:val="auto"/>
                <w:sz w:val="21"/>
                <w:szCs w:val="21"/>
              </w:rPr>
              <w:t>：</w:t>
            </w:r>
            <w:r w:rsidR="00AE6665" w:rsidRPr="00AE6665">
              <w:rPr>
                <w:rFonts w:ascii="Times New Roman" w:eastAsiaTheme="minorEastAsia" w:hAnsi="Times New Roman" w:cs="Times New Roman" w:hint="eastAsia"/>
                <w:color w:val="auto"/>
                <w:sz w:val="21"/>
                <w:szCs w:val="21"/>
              </w:rPr>
              <w:t>180000</w:t>
            </w:r>
            <w:r w:rsidR="00AE6665" w:rsidRPr="00AE6665">
              <w:rPr>
                <w:rFonts w:ascii="Times New Roman" w:eastAsiaTheme="minorEastAsia" w:hAnsi="Times New Roman" w:cs="Times New Roman" w:hint="eastAsia"/>
                <w:color w:val="auto"/>
                <w:sz w:val="21"/>
                <w:szCs w:val="21"/>
              </w:rPr>
              <w:t>元；输液泵</w:t>
            </w:r>
            <w:r w:rsidR="00AE6665" w:rsidRPr="00AE6665">
              <w:rPr>
                <w:rFonts w:ascii="Times New Roman" w:eastAsiaTheme="minorEastAsia" w:hAnsi="Times New Roman" w:cs="Times New Roman" w:hint="eastAsia"/>
                <w:color w:val="auto"/>
                <w:sz w:val="21"/>
                <w:szCs w:val="21"/>
              </w:rPr>
              <w:t>2</w:t>
            </w:r>
            <w:r w:rsidR="00AE6665" w:rsidRPr="00AE6665">
              <w:rPr>
                <w:rFonts w:ascii="Times New Roman" w:eastAsiaTheme="minorEastAsia" w:hAnsi="Times New Roman" w:cs="Times New Roman" w:hint="eastAsia"/>
                <w:color w:val="auto"/>
                <w:sz w:val="21"/>
                <w:szCs w:val="21"/>
              </w:rPr>
              <w:t>：</w:t>
            </w:r>
            <w:r w:rsidR="00AE6665" w:rsidRPr="00AE6665">
              <w:rPr>
                <w:rFonts w:ascii="Times New Roman" w:eastAsiaTheme="minorEastAsia" w:hAnsi="Times New Roman" w:cs="Times New Roman" w:hint="eastAsia"/>
                <w:color w:val="auto"/>
                <w:sz w:val="21"/>
                <w:szCs w:val="21"/>
              </w:rPr>
              <w:t>80000</w:t>
            </w:r>
            <w:r w:rsidR="00AE6665" w:rsidRPr="00AE6665">
              <w:rPr>
                <w:rFonts w:ascii="Times New Roman" w:eastAsiaTheme="minorEastAsia" w:hAnsi="Times New Roman" w:cs="Times New Roman" w:hint="eastAsia"/>
                <w:color w:val="auto"/>
                <w:sz w:val="21"/>
                <w:szCs w:val="21"/>
              </w:rPr>
              <w:t>元；注射泵</w:t>
            </w:r>
            <w:r w:rsidR="00AE6665" w:rsidRPr="00AE6665">
              <w:rPr>
                <w:rFonts w:ascii="Times New Roman" w:eastAsiaTheme="minorEastAsia" w:hAnsi="Times New Roman" w:cs="Times New Roman" w:hint="eastAsia"/>
                <w:color w:val="auto"/>
                <w:sz w:val="21"/>
                <w:szCs w:val="21"/>
              </w:rPr>
              <w:t>130000</w:t>
            </w:r>
            <w:r w:rsidR="00AE6665" w:rsidRPr="00AE6665">
              <w:rPr>
                <w:rFonts w:ascii="Times New Roman" w:eastAsiaTheme="minorEastAsia" w:hAnsi="Times New Roman" w:cs="Times New Roman" w:hint="eastAsia"/>
                <w:color w:val="auto"/>
                <w:sz w:val="21"/>
                <w:szCs w:val="21"/>
              </w:rPr>
              <w:t>元；注射泵组</w:t>
            </w:r>
            <w:r w:rsidR="00AE6665" w:rsidRPr="00AE6665">
              <w:rPr>
                <w:rFonts w:ascii="Times New Roman" w:eastAsiaTheme="minorEastAsia" w:hAnsi="Times New Roman" w:cs="Times New Roman" w:hint="eastAsia"/>
                <w:color w:val="auto"/>
                <w:sz w:val="21"/>
                <w:szCs w:val="21"/>
              </w:rPr>
              <w:t>640000</w:t>
            </w:r>
            <w:r w:rsidR="00AE6665" w:rsidRPr="00AE6665">
              <w:rPr>
                <w:rFonts w:ascii="Times New Roman" w:eastAsiaTheme="minorEastAsia" w:hAnsi="Times New Roman" w:cs="Times New Roman" w:hint="eastAsia"/>
                <w:color w:val="auto"/>
                <w:sz w:val="21"/>
                <w:szCs w:val="21"/>
              </w:rPr>
              <w:t>元</w:t>
            </w:r>
          </w:p>
        </w:tc>
        <w:tc>
          <w:tcPr>
            <w:tcW w:w="1897" w:type="dxa"/>
            <w:vAlign w:val="center"/>
          </w:tcPr>
          <w:p w:rsidR="00712A4E" w:rsidRPr="00A07DAF" w:rsidRDefault="00115DEF" w:rsidP="007D36F4">
            <w:pPr>
              <w:pStyle w:val="Default"/>
              <w:snapToGrid w:val="0"/>
              <w:jc w:val="center"/>
              <w:rPr>
                <w:rFonts w:ascii="Times New Roman" w:eastAsia="宋体" w:hAnsi="Times New Roman" w:cs="Times New Roman"/>
                <w:color w:val="auto"/>
                <w:sz w:val="21"/>
                <w:szCs w:val="21"/>
              </w:rPr>
            </w:pPr>
            <w:r>
              <w:rPr>
                <w:rFonts w:ascii="Times New Roman" w:eastAsiaTheme="minorEastAsia" w:hAnsi="Times New Roman" w:cs="Times New Roman" w:hint="eastAsia"/>
                <w:color w:val="auto"/>
                <w:sz w:val="21"/>
                <w:szCs w:val="21"/>
              </w:rPr>
              <w:t>1030</w:t>
            </w:r>
            <w:r w:rsidR="00E07770" w:rsidRPr="00E07770">
              <w:rPr>
                <w:rFonts w:ascii="Times New Roman" w:eastAsiaTheme="minorEastAsia" w:hAnsi="Times New Roman" w:cs="Times New Roman"/>
                <w:color w:val="auto"/>
                <w:sz w:val="21"/>
                <w:szCs w:val="21"/>
              </w:rPr>
              <w:t>000</w:t>
            </w:r>
            <w:r w:rsidR="00A07DAF" w:rsidRPr="00A07DAF">
              <w:rPr>
                <w:rFonts w:ascii="Times New Roman" w:eastAsiaTheme="minorEastAsia" w:hAnsi="Times New Roman" w:cs="Times New Roman" w:hint="eastAsia"/>
                <w:color w:val="auto"/>
                <w:sz w:val="21"/>
                <w:szCs w:val="21"/>
              </w:rPr>
              <w:t>元</w:t>
            </w:r>
            <w:r w:rsidR="008175E9">
              <w:rPr>
                <w:rFonts w:ascii="Times New Roman" w:eastAsiaTheme="minorEastAsia" w:hAnsi="Times New Roman" w:cs="Times New Roman" w:hint="eastAsia"/>
                <w:color w:val="auto"/>
                <w:sz w:val="21"/>
                <w:szCs w:val="21"/>
              </w:rPr>
              <w:t>；其中</w:t>
            </w:r>
            <w:r w:rsidR="008175E9" w:rsidRPr="00AE6665">
              <w:rPr>
                <w:rFonts w:ascii="Times New Roman" w:eastAsiaTheme="minorEastAsia" w:hAnsi="Times New Roman" w:cs="Times New Roman" w:hint="eastAsia"/>
                <w:color w:val="auto"/>
                <w:sz w:val="21"/>
                <w:szCs w:val="21"/>
              </w:rPr>
              <w:t>输液泵</w:t>
            </w:r>
            <w:r w:rsidR="008175E9" w:rsidRPr="00AE6665">
              <w:rPr>
                <w:rFonts w:ascii="Times New Roman" w:eastAsiaTheme="minorEastAsia" w:hAnsi="Times New Roman" w:cs="Times New Roman" w:hint="eastAsia"/>
                <w:color w:val="auto"/>
                <w:sz w:val="21"/>
                <w:szCs w:val="21"/>
              </w:rPr>
              <w:t>1</w:t>
            </w:r>
            <w:r w:rsidR="008175E9" w:rsidRPr="00AE6665">
              <w:rPr>
                <w:rFonts w:ascii="Times New Roman" w:eastAsiaTheme="minorEastAsia" w:hAnsi="Times New Roman" w:cs="Times New Roman" w:hint="eastAsia"/>
                <w:color w:val="auto"/>
                <w:sz w:val="21"/>
                <w:szCs w:val="21"/>
              </w:rPr>
              <w:t>：</w:t>
            </w:r>
            <w:r w:rsidR="008175E9" w:rsidRPr="00AE6665">
              <w:rPr>
                <w:rFonts w:ascii="Times New Roman" w:eastAsiaTheme="minorEastAsia" w:hAnsi="Times New Roman" w:cs="Times New Roman" w:hint="eastAsia"/>
                <w:color w:val="auto"/>
                <w:sz w:val="21"/>
                <w:szCs w:val="21"/>
              </w:rPr>
              <w:t>180000</w:t>
            </w:r>
            <w:r w:rsidR="008175E9" w:rsidRPr="00AE6665">
              <w:rPr>
                <w:rFonts w:ascii="Times New Roman" w:eastAsiaTheme="minorEastAsia" w:hAnsi="Times New Roman" w:cs="Times New Roman" w:hint="eastAsia"/>
                <w:color w:val="auto"/>
                <w:sz w:val="21"/>
                <w:szCs w:val="21"/>
              </w:rPr>
              <w:t>元；输液泵</w:t>
            </w:r>
            <w:r w:rsidR="008175E9" w:rsidRPr="00AE6665">
              <w:rPr>
                <w:rFonts w:ascii="Times New Roman" w:eastAsiaTheme="minorEastAsia" w:hAnsi="Times New Roman" w:cs="Times New Roman" w:hint="eastAsia"/>
                <w:color w:val="auto"/>
                <w:sz w:val="21"/>
                <w:szCs w:val="21"/>
              </w:rPr>
              <w:t>2</w:t>
            </w:r>
            <w:r w:rsidR="008175E9" w:rsidRPr="00AE6665">
              <w:rPr>
                <w:rFonts w:ascii="Times New Roman" w:eastAsiaTheme="minorEastAsia" w:hAnsi="Times New Roman" w:cs="Times New Roman" w:hint="eastAsia"/>
                <w:color w:val="auto"/>
                <w:sz w:val="21"/>
                <w:szCs w:val="21"/>
              </w:rPr>
              <w:t>：</w:t>
            </w:r>
            <w:r w:rsidR="008175E9" w:rsidRPr="00AE6665">
              <w:rPr>
                <w:rFonts w:ascii="Times New Roman" w:eastAsiaTheme="minorEastAsia" w:hAnsi="Times New Roman" w:cs="Times New Roman" w:hint="eastAsia"/>
                <w:color w:val="auto"/>
                <w:sz w:val="21"/>
                <w:szCs w:val="21"/>
              </w:rPr>
              <w:t>80000</w:t>
            </w:r>
            <w:r w:rsidR="008175E9" w:rsidRPr="00AE6665">
              <w:rPr>
                <w:rFonts w:ascii="Times New Roman" w:eastAsiaTheme="minorEastAsia" w:hAnsi="Times New Roman" w:cs="Times New Roman" w:hint="eastAsia"/>
                <w:color w:val="auto"/>
                <w:sz w:val="21"/>
                <w:szCs w:val="21"/>
              </w:rPr>
              <w:t>元；注射泵</w:t>
            </w:r>
            <w:r w:rsidR="008175E9" w:rsidRPr="00AE6665">
              <w:rPr>
                <w:rFonts w:ascii="Times New Roman" w:eastAsiaTheme="minorEastAsia" w:hAnsi="Times New Roman" w:cs="Times New Roman" w:hint="eastAsia"/>
                <w:color w:val="auto"/>
                <w:sz w:val="21"/>
                <w:szCs w:val="21"/>
              </w:rPr>
              <w:t>130000</w:t>
            </w:r>
            <w:r w:rsidR="008175E9" w:rsidRPr="00AE6665">
              <w:rPr>
                <w:rFonts w:ascii="Times New Roman" w:eastAsiaTheme="minorEastAsia" w:hAnsi="Times New Roman" w:cs="Times New Roman" w:hint="eastAsia"/>
                <w:color w:val="auto"/>
                <w:sz w:val="21"/>
                <w:szCs w:val="21"/>
              </w:rPr>
              <w:t>元；注射泵组</w:t>
            </w:r>
            <w:r w:rsidR="008175E9" w:rsidRPr="00AE6665">
              <w:rPr>
                <w:rFonts w:ascii="Times New Roman" w:eastAsiaTheme="minorEastAsia" w:hAnsi="Times New Roman" w:cs="Times New Roman" w:hint="eastAsia"/>
                <w:color w:val="auto"/>
                <w:sz w:val="21"/>
                <w:szCs w:val="21"/>
              </w:rPr>
              <w:t>640000</w:t>
            </w:r>
            <w:r w:rsidR="008175E9" w:rsidRPr="00AE6665">
              <w:rPr>
                <w:rFonts w:ascii="Times New Roman" w:eastAsiaTheme="minorEastAsia" w:hAnsi="Times New Roman" w:cs="Times New Roman" w:hint="eastAsia"/>
                <w:color w:val="auto"/>
                <w:sz w:val="21"/>
                <w:szCs w:val="21"/>
              </w:rPr>
              <w:t>元</w:t>
            </w:r>
          </w:p>
        </w:tc>
        <w:tc>
          <w:tcPr>
            <w:tcW w:w="1559" w:type="dxa"/>
            <w:vAlign w:val="center"/>
          </w:tcPr>
          <w:p w:rsidR="00712A4E" w:rsidRPr="00A07DAF" w:rsidRDefault="003A3B29" w:rsidP="007D36F4">
            <w:pPr>
              <w:pStyle w:val="Default"/>
              <w:snapToGrid w:val="0"/>
              <w:jc w:val="center"/>
              <w:rPr>
                <w:rFonts w:ascii="Times New Roman" w:eastAsia="宋体" w:hAnsi="Times New Roman" w:cs="Times New Roman"/>
                <w:color w:val="auto"/>
                <w:sz w:val="21"/>
                <w:szCs w:val="21"/>
              </w:rPr>
            </w:pPr>
            <w:r w:rsidRPr="003A3B29">
              <w:rPr>
                <w:rFonts w:ascii="Times New Roman" w:eastAsia="宋体" w:hAnsi="Times New Roman" w:cs="Times New Roman" w:hint="eastAsia"/>
                <w:color w:val="auto"/>
                <w:sz w:val="21"/>
                <w:szCs w:val="21"/>
              </w:rPr>
              <w:t>签订合同之日起</w:t>
            </w:r>
            <w:r w:rsidRPr="003A3B29">
              <w:rPr>
                <w:rFonts w:ascii="Times New Roman" w:eastAsia="宋体" w:hAnsi="Times New Roman" w:cs="Times New Roman" w:hint="eastAsia"/>
                <w:color w:val="auto"/>
                <w:sz w:val="21"/>
                <w:szCs w:val="21"/>
              </w:rPr>
              <w:t>10</w:t>
            </w:r>
            <w:r w:rsidRPr="003A3B29">
              <w:rPr>
                <w:rFonts w:ascii="Times New Roman" w:eastAsia="宋体" w:hAnsi="Times New Roman" w:cs="Times New Roman" w:hint="eastAsia"/>
                <w:color w:val="auto"/>
                <w:sz w:val="21"/>
                <w:szCs w:val="21"/>
              </w:rPr>
              <w:t>日内到货</w:t>
            </w:r>
          </w:p>
        </w:tc>
        <w:tc>
          <w:tcPr>
            <w:tcW w:w="1101" w:type="dxa"/>
            <w:vAlign w:val="center"/>
          </w:tcPr>
          <w:p w:rsidR="00712A4E" w:rsidRPr="00A07DAF" w:rsidRDefault="007F53DA" w:rsidP="007D36F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712A4E" w:rsidRPr="00A07DAF" w:rsidTr="008175E9">
        <w:trPr>
          <w:jc w:val="center"/>
        </w:trPr>
        <w:tc>
          <w:tcPr>
            <w:tcW w:w="734" w:type="dxa"/>
            <w:vAlign w:val="center"/>
          </w:tcPr>
          <w:p w:rsidR="00712A4E" w:rsidRPr="00A07DAF" w:rsidRDefault="002D20FF" w:rsidP="007D36F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1701" w:type="dxa"/>
            <w:vAlign w:val="center"/>
          </w:tcPr>
          <w:p w:rsidR="00712A4E" w:rsidRPr="00A07DAF" w:rsidRDefault="00D92C7C" w:rsidP="00612D1E">
            <w:pPr>
              <w:pStyle w:val="Default"/>
              <w:snapToGrid w:val="0"/>
              <w:jc w:val="center"/>
              <w:rPr>
                <w:rFonts w:ascii="Times New Roman" w:eastAsia="宋体" w:hAnsi="Times New Roman" w:cs="Times New Roman"/>
                <w:color w:val="auto"/>
                <w:sz w:val="21"/>
                <w:szCs w:val="21"/>
              </w:rPr>
            </w:pPr>
            <w:r w:rsidRPr="0014256A">
              <w:rPr>
                <w:rFonts w:ascii="Times New Roman" w:eastAsia="宋体" w:hAnsi="Times New Roman" w:cs="Times New Roman" w:hint="eastAsia"/>
                <w:color w:val="auto"/>
                <w:sz w:val="21"/>
                <w:szCs w:val="21"/>
              </w:rPr>
              <w:t>天津中医药大学第一附属医院</w:t>
            </w:r>
            <w:r w:rsidRPr="00D92C7C">
              <w:rPr>
                <w:rFonts w:ascii="Times New Roman" w:eastAsia="宋体" w:hAnsi="Times New Roman" w:cs="Times New Roman" w:hint="eastAsia"/>
                <w:color w:val="auto"/>
                <w:sz w:val="21"/>
                <w:szCs w:val="21"/>
              </w:rPr>
              <w:t>心电监护仪</w:t>
            </w:r>
            <w:r w:rsidRPr="00D92C7C">
              <w:rPr>
                <w:rFonts w:ascii="Times New Roman" w:eastAsia="宋体" w:hAnsi="Times New Roman" w:cs="Times New Roman" w:hint="eastAsia"/>
                <w:color w:val="auto"/>
                <w:sz w:val="21"/>
                <w:szCs w:val="21"/>
              </w:rPr>
              <w:t>+</w:t>
            </w:r>
            <w:r w:rsidRPr="00D92C7C">
              <w:rPr>
                <w:rFonts w:ascii="Times New Roman" w:eastAsia="宋体" w:hAnsi="Times New Roman" w:cs="Times New Roman" w:hint="eastAsia"/>
                <w:color w:val="auto"/>
                <w:sz w:val="21"/>
                <w:szCs w:val="21"/>
              </w:rPr>
              <w:t>中央监护系统（</w:t>
            </w:r>
            <w:r w:rsidRPr="00D92C7C">
              <w:rPr>
                <w:rFonts w:ascii="Times New Roman" w:eastAsia="宋体" w:hAnsi="Times New Roman" w:cs="Times New Roman" w:hint="eastAsia"/>
                <w:color w:val="auto"/>
                <w:sz w:val="21"/>
                <w:szCs w:val="21"/>
              </w:rPr>
              <w:t>1</w:t>
            </w:r>
            <w:r w:rsidRPr="00D92C7C">
              <w:rPr>
                <w:rFonts w:ascii="Times New Roman" w:eastAsia="宋体" w:hAnsi="Times New Roman" w:cs="Times New Roman" w:hint="eastAsia"/>
                <w:color w:val="auto"/>
                <w:sz w:val="21"/>
                <w:szCs w:val="21"/>
              </w:rPr>
              <w:t>拖</w:t>
            </w:r>
            <w:r w:rsidRPr="00D92C7C">
              <w:rPr>
                <w:rFonts w:ascii="Times New Roman" w:eastAsia="宋体" w:hAnsi="Times New Roman" w:cs="Times New Roman" w:hint="eastAsia"/>
                <w:color w:val="auto"/>
                <w:sz w:val="21"/>
                <w:szCs w:val="21"/>
              </w:rPr>
              <w:t>6</w:t>
            </w:r>
            <w:r w:rsidR="00AE6665">
              <w:rPr>
                <w:rFonts w:ascii="Times New Roman" w:eastAsia="宋体" w:hAnsi="Times New Roman" w:cs="Times New Roman" w:hint="eastAsia"/>
                <w:color w:val="auto"/>
                <w:sz w:val="21"/>
                <w:szCs w:val="21"/>
              </w:rPr>
              <w:t>）</w:t>
            </w:r>
            <w:r>
              <w:rPr>
                <w:rFonts w:ascii="Times New Roman" w:eastAsia="宋体" w:hAnsi="Times New Roman" w:cs="Times New Roman" w:hint="eastAsia"/>
                <w:color w:val="auto"/>
                <w:sz w:val="21"/>
                <w:szCs w:val="21"/>
              </w:rPr>
              <w:t>等</w:t>
            </w:r>
          </w:p>
        </w:tc>
        <w:tc>
          <w:tcPr>
            <w:tcW w:w="2214" w:type="dxa"/>
            <w:vAlign w:val="center"/>
          </w:tcPr>
          <w:p w:rsidR="00712A4E" w:rsidRPr="00A07DAF" w:rsidRDefault="00C23C5D" w:rsidP="00607A84">
            <w:pPr>
              <w:pStyle w:val="Default"/>
              <w:snapToGrid w:val="0"/>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291</w:t>
            </w:r>
            <w:r w:rsidR="000D1786" w:rsidRPr="000D1786">
              <w:rPr>
                <w:rFonts w:ascii="Times New Roman" w:eastAsia="宋体" w:hAnsi="Times New Roman" w:cs="Times New Roman" w:hint="eastAsia"/>
                <w:color w:val="auto"/>
                <w:sz w:val="21"/>
                <w:szCs w:val="21"/>
              </w:rPr>
              <w:t>5</w:t>
            </w:r>
            <w:r>
              <w:rPr>
                <w:rFonts w:ascii="Times New Roman" w:eastAsia="宋体" w:hAnsi="Times New Roman" w:cs="Times New Roman" w:hint="eastAsia"/>
                <w:color w:val="auto"/>
                <w:sz w:val="21"/>
                <w:szCs w:val="21"/>
              </w:rPr>
              <w:t>000</w:t>
            </w:r>
            <w:r w:rsidR="000D1786" w:rsidRPr="000D1786">
              <w:rPr>
                <w:rFonts w:ascii="Times New Roman" w:eastAsia="宋体" w:hAnsi="Times New Roman" w:cs="Times New Roman" w:hint="eastAsia"/>
                <w:color w:val="auto"/>
                <w:sz w:val="21"/>
                <w:szCs w:val="21"/>
              </w:rPr>
              <w:t>元</w:t>
            </w:r>
            <w:r w:rsidR="00AE6665">
              <w:rPr>
                <w:rFonts w:ascii="Times New Roman" w:eastAsia="宋体" w:hAnsi="Times New Roman" w:cs="Times New Roman" w:hint="eastAsia"/>
                <w:color w:val="auto"/>
                <w:sz w:val="21"/>
                <w:szCs w:val="21"/>
              </w:rPr>
              <w:t>；</w:t>
            </w:r>
            <w:r w:rsidR="00AE6665" w:rsidRPr="00AE6665">
              <w:rPr>
                <w:rFonts w:ascii="Times New Roman" w:eastAsia="宋体" w:hAnsi="Times New Roman" w:cs="Times New Roman" w:hint="eastAsia"/>
                <w:color w:val="auto"/>
                <w:sz w:val="21"/>
                <w:szCs w:val="21"/>
              </w:rPr>
              <w:t>其中，便携式监护仪</w:t>
            </w:r>
            <w:r w:rsidR="00AE6665" w:rsidRPr="00AE6665">
              <w:rPr>
                <w:rFonts w:ascii="Times New Roman" w:eastAsia="宋体" w:hAnsi="Times New Roman" w:cs="Times New Roman" w:hint="eastAsia"/>
                <w:color w:val="auto"/>
                <w:sz w:val="21"/>
                <w:szCs w:val="21"/>
              </w:rPr>
              <w:t>80000</w:t>
            </w:r>
            <w:r w:rsidR="00AE6665" w:rsidRPr="00AE6665">
              <w:rPr>
                <w:rFonts w:ascii="Times New Roman" w:eastAsia="宋体" w:hAnsi="Times New Roman" w:cs="Times New Roman" w:hint="eastAsia"/>
                <w:color w:val="auto"/>
                <w:sz w:val="21"/>
                <w:szCs w:val="21"/>
              </w:rPr>
              <w:t>元；监护仪</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中央监护系统（</w:t>
            </w:r>
            <w:r w:rsidR="00AE6665" w:rsidRPr="00C613DD">
              <w:rPr>
                <w:rFonts w:ascii="Times New Roman" w:eastAsia="宋体" w:hAnsi="Times New Roman" w:cs="Times New Roman" w:hint="eastAsia"/>
                <w:color w:val="auto"/>
                <w:sz w:val="21"/>
                <w:szCs w:val="21"/>
              </w:rPr>
              <w:t>1</w:t>
            </w:r>
            <w:r w:rsidR="00AE6665" w:rsidRPr="00C613DD">
              <w:rPr>
                <w:rFonts w:ascii="Times New Roman" w:eastAsia="宋体" w:hAnsi="Times New Roman" w:cs="Times New Roman" w:hint="eastAsia"/>
                <w:color w:val="auto"/>
                <w:sz w:val="21"/>
                <w:szCs w:val="21"/>
              </w:rPr>
              <w:t>拖</w:t>
            </w:r>
            <w:r w:rsidR="00AE6665" w:rsidRPr="00C613DD">
              <w:rPr>
                <w:rFonts w:ascii="Times New Roman" w:eastAsia="宋体" w:hAnsi="Times New Roman" w:cs="Times New Roman" w:hint="eastAsia"/>
                <w:color w:val="auto"/>
                <w:sz w:val="21"/>
                <w:szCs w:val="21"/>
              </w:rPr>
              <w:t>13</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1755000</w:t>
            </w:r>
            <w:r w:rsidR="00AE6665" w:rsidRPr="00C613DD">
              <w:rPr>
                <w:rFonts w:ascii="Times New Roman" w:eastAsia="宋体" w:hAnsi="Times New Roman" w:cs="Times New Roman" w:hint="eastAsia"/>
                <w:color w:val="auto"/>
                <w:sz w:val="21"/>
                <w:szCs w:val="21"/>
              </w:rPr>
              <w:t>元；监护仪</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中央监护系统（</w:t>
            </w:r>
            <w:r w:rsidR="00AE6665" w:rsidRPr="00C613DD">
              <w:rPr>
                <w:rFonts w:ascii="Times New Roman" w:eastAsia="宋体" w:hAnsi="Times New Roman" w:cs="Times New Roman" w:hint="eastAsia"/>
                <w:color w:val="auto"/>
                <w:sz w:val="21"/>
                <w:szCs w:val="21"/>
              </w:rPr>
              <w:t>1</w:t>
            </w:r>
            <w:r w:rsidR="00AE6665" w:rsidRPr="00C613DD">
              <w:rPr>
                <w:rFonts w:ascii="Times New Roman" w:eastAsia="宋体" w:hAnsi="Times New Roman" w:cs="Times New Roman" w:hint="eastAsia"/>
                <w:color w:val="auto"/>
                <w:sz w:val="21"/>
                <w:szCs w:val="21"/>
              </w:rPr>
              <w:t>拖</w:t>
            </w:r>
            <w:r w:rsidR="00AE6665" w:rsidRPr="00C613DD">
              <w:rPr>
                <w:rFonts w:ascii="Times New Roman" w:eastAsia="宋体" w:hAnsi="Times New Roman" w:cs="Times New Roman" w:hint="eastAsia"/>
                <w:color w:val="auto"/>
                <w:sz w:val="21"/>
                <w:szCs w:val="21"/>
              </w:rPr>
              <w:t>14</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280000</w:t>
            </w:r>
            <w:r w:rsidR="00AE6665" w:rsidRPr="00C613DD">
              <w:rPr>
                <w:rFonts w:ascii="Times New Roman" w:eastAsia="宋体" w:hAnsi="Times New Roman" w:cs="Times New Roman" w:hint="eastAsia"/>
                <w:color w:val="auto"/>
                <w:sz w:val="21"/>
                <w:szCs w:val="21"/>
              </w:rPr>
              <w:t>元；监护仪</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中央站（</w:t>
            </w:r>
            <w:r w:rsidR="00AE6665" w:rsidRPr="00C613DD">
              <w:rPr>
                <w:rFonts w:ascii="Times New Roman" w:eastAsia="宋体" w:hAnsi="Times New Roman" w:cs="Times New Roman" w:hint="eastAsia"/>
                <w:color w:val="auto"/>
                <w:sz w:val="21"/>
                <w:szCs w:val="21"/>
              </w:rPr>
              <w:t>1</w:t>
            </w:r>
            <w:r w:rsidR="00AE6665" w:rsidRPr="00C613DD">
              <w:rPr>
                <w:rFonts w:ascii="Times New Roman" w:eastAsia="宋体" w:hAnsi="Times New Roman" w:cs="Times New Roman" w:hint="eastAsia"/>
                <w:color w:val="auto"/>
                <w:sz w:val="21"/>
                <w:szCs w:val="21"/>
              </w:rPr>
              <w:t>拖</w:t>
            </w:r>
            <w:r w:rsidR="00AE6665" w:rsidRPr="00C613DD">
              <w:rPr>
                <w:rFonts w:ascii="Times New Roman" w:eastAsia="宋体" w:hAnsi="Times New Roman" w:cs="Times New Roman" w:hint="eastAsia"/>
                <w:color w:val="auto"/>
                <w:sz w:val="21"/>
                <w:szCs w:val="21"/>
              </w:rPr>
              <w:t>10</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200000</w:t>
            </w:r>
            <w:r w:rsidR="00AE6665" w:rsidRPr="00C613DD">
              <w:rPr>
                <w:rFonts w:ascii="Times New Roman" w:eastAsia="宋体" w:hAnsi="Times New Roman" w:cs="Times New Roman" w:hint="eastAsia"/>
                <w:color w:val="auto"/>
                <w:sz w:val="21"/>
                <w:szCs w:val="21"/>
              </w:rPr>
              <w:t>元；心电监护仪</w:t>
            </w:r>
            <w:r w:rsidR="00AE6665" w:rsidRPr="00C613DD">
              <w:rPr>
                <w:rFonts w:ascii="Times New Roman" w:eastAsia="宋体" w:hAnsi="Times New Roman" w:cs="Times New Roman" w:hint="eastAsia"/>
                <w:color w:val="auto"/>
                <w:sz w:val="21"/>
                <w:szCs w:val="21"/>
              </w:rPr>
              <w:t>+</w:t>
            </w:r>
            <w:r w:rsidR="00AE6665" w:rsidRPr="00C613DD">
              <w:rPr>
                <w:rFonts w:ascii="Times New Roman" w:eastAsia="宋体" w:hAnsi="Times New Roman" w:cs="Times New Roman" w:hint="eastAsia"/>
                <w:color w:val="auto"/>
                <w:sz w:val="21"/>
                <w:szCs w:val="21"/>
              </w:rPr>
              <w:t>中央监护系统（</w:t>
            </w:r>
            <w:r w:rsidR="00AE6665" w:rsidRPr="00C613DD">
              <w:rPr>
                <w:rFonts w:ascii="Times New Roman" w:eastAsia="宋体" w:hAnsi="Times New Roman" w:cs="Times New Roman" w:hint="eastAsia"/>
                <w:color w:val="auto"/>
                <w:sz w:val="21"/>
                <w:szCs w:val="21"/>
              </w:rPr>
              <w:t>1</w:t>
            </w:r>
            <w:r w:rsidR="00AE6665" w:rsidRPr="00C613DD">
              <w:rPr>
                <w:rFonts w:ascii="Times New Roman" w:eastAsia="宋体" w:hAnsi="Times New Roman" w:cs="Times New Roman" w:hint="eastAsia"/>
                <w:color w:val="auto"/>
                <w:sz w:val="21"/>
                <w:szCs w:val="21"/>
              </w:rPr>
              <w:t>拖</w:t>
            </w:r>
            <w:r w:rsidR="00AE6665" w:rsidRPr="00AE6665">
              <w:rPr>
                <w:rFonts w:ascii="Times New Roman" w:eastAsia="宋体" w:hAnsi="Times New Roman" w:cs="Times New Roman" w:hint="eastAsia"/>
                <w:color w:val="auto"/>
                <w:sz w:val="21"/>
                <w:szCs w:val="21"/>
              </w:rPr>
              <w:t>6</w:t>
            </w:r>
            <w:r w:rsidR="00AE6665" w:rsidRPr="00AE6665">
              <w:rPr>
                <w:rFonts w:ascii="Times New Roman" w:eastAsia="宋体" w:hAnsi="Times New Roman" w:cs="Times New Roman" w:hint="eastAsia"/>
                <w:color w:val="auto"/>
                <w:sz w:val="21"/>
                <w:szCs w:val="21"/>
              </w:rPr>
              <w:t>）：</w:t>
            </w:r>
            <w:r w:rsidR="00607A84">
              <w:rPr>
                <w:rFonts w:ascii="Times New Roman" w:eastAsia="宋体" w:hAnsi="Times New Roman" w:cs="Times New Roman" w:hint="eastAsia"/>
                <w:color w:val="auto"/>
                <w:sz w:val="21"/>
                <w:szCs w:val="21"/>
              </w:rPr>
              <w:t>450000</w:t>
            </w:r>
            <w:r w:rsidR="00AE6665" w:rsidRPr="00AE6665">
              <w:rPr>
                <w:rFonts w:ascii="Times New Roman" w:eastAsia="宋体" w:hAnsi="Times New Roman" w:cs="Times New Roman" w:hint="eastAsia"/>
                <w:color w:val="auto"/>
                <w:sz w:val="21"/>
                <w:szCs w:val="21"/>
              </w:rPr>
              <w:t>元；心电监护仪</w:t>
            </w:r>
            <w:r w:rsidR="00AE6665" w:rsidRPr="00AE6665">
              <w:rPr>
                <w:rFonts w:ascii="Times New Roman" w:eastAsia="宋体" w:hAnsi="Times New Roman" w:cs="Times New Roman" w:hint="eastAsia"/>
                <w:color w:val="auto"/>
                <w:sz w:val="21"/>
                <w:szCs w:val="21"/>
              </w:rPr>
              <w:t>150000</w:t>
            </w:r>
            <w:r w:rsidR="00AE6665" w:rsidRPr="00AE6665">
              <w:rPr>
                <w:rFonts w:ascii="Times New Roman" w:eastAsia="宋体" w:hAnsi="Times New Roman" w:cs="Times New Roman" w:hint="eastAsia"/>
                <w:color w:val="auto"/>
                <w:sz w:val="21"/>
                <w:szCs w:val="21"/>
              </w:rPr>
              <w:t>元</w:t>
            </w:r>
          </w:p>
        </w:tc>
        <w:tc>
          <w:tcPr>
            <w:tcW w:w="1897" w:type="dxa"/>
            <w:vAlign w:val="center"/>
          </w:tcPr>
          <w:p w:rsidR="000F2238" w:rsidRPr="000B32B6" w:rsidRDefault="000B32B6" w:rsidP="008175E9">
            <w:pPr>
              <w:pStyle w:val="Default"/>
              <w:snapToGrid w:val="0"/>
              <w:rPr>
                <w:rFonts w:ascii="Times New Roman" w:eastAsia="宋体" w:hAnsi="Times New Roman" w:cs="Times New Roman"/>
                <w:color w:val="auto"/>
                <w:sz w:val="21"/>
                <w:szCs w:val="21"/>
              </w:rPr>
            </w:pPr>
            <w:r w:rsidRPr="008175E9">
              <w:rPr>
                <w:rFonts w:ascii="Times New Roman" w:eastAsia="宋体" w:hAnsi="Times New Roman" w:cs="Times New Roman" w:hint="eastAsia"/>
                <w:b/>
                <w:color w:val="auto"/>
                <w:sz w:val="21"/>
                <w:szCs w:val="21"/>
              </w:rPr>
              <w:t>2705000</w:t>
            </w:r>
            <w:r w:rsidRPr="008175E9">
              <w:rPr>
                <w:rFonts w:ascii="Times New Roman" w:eastAsia="宋体" w:hAnsi="Times New Roman" w:cs="Times New Roman" w:hint="eastAsia"/>
                <w:b/>
                <w:color w:val="auto"/>
                <w:sz w:val="21"/>
                <w:szCs w:val="21"/>
              </w:rPr>
              <w:t>元</w:t>
            </w:r>
            <w:r>
              <w:rPr>
                <w:rFonts w:ascii="Times New Roman" w:eastAsia="宋体" w:hAnsi="Times New Roman" w:cs="Times New Roman" w:hint="eastAsia"/>
                <w:color w:val="auto"/>
                <w:sz w:val="21"/>
                <w:szCs w:val="21"/>
              </w:rPr>
              <w:t>；其中，</w:t>
            </w:r>
            <w:r w:rsidR="008175E9" w:rsidRPr="00AE6665">
              <w:rPr>
                <w:rFonts w:ascii="Times New Roman" w:eastAsia="宋体" w:hAnsi="Times New Roman" w:cs="Times New Roman" w:hint="eastAsia"/>
                <w:color w:val="auto"/>
                <w:sz w:val="21"/>
                <w:szCs w:val="21"/>
              </w:rPr>
              <w:t>便携式监护仪</w:t>
            </w:r>
            <w:r w:rsidR="008175E9" w:rsidRPr="00AE6665">
              <w:rPr>
                <w:rFonts w:ascii="Times New Roman" w:eastAsia="宋体" w:hAnsi="Times New Roman" w:cs="Times New Roman" w:hint="eastAsia"/>
                <w:color w:val="auto"/>
                <w:sz w:val="21"/>
                <w:szCs w:val="21"/>
              </w:rPr>
              <w:t>80000</w:t>
            </w:r>
            <w:r w:rsidR="008175E9" w:rsidRPr="00AE6665">
              <w:rPr>
                <w:rFonts w:ascii="Times New Roman" w:eastAsia="宋体" w:hAnsi="Times New Roman" w:cs="Times New Roman" w:hint="eastAsia"/>
                <w:color w:val="auto"/>
                <w:sz w:val="21"/>
                <w:szCs w:val="21"/>
              </w:rPr>
              <w:t>元；监护仪</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中央监护系统（</w:t>
            </w:r>
            <w:r w:rsidR="008175E9" w:rsidRPr="00C613DD">
              <w:rPr>
                <w:rFonts w:ascii="Times New Roman" w:eastAsia="宋体" w:hAnsi="Times New Roman" w:cs="Times New Roman" w:hint="eastAsia"/>
                <w:color w:val="auto"/>
                <w:sz w:val="21"/>
                <w:szCs w:val="21"/>
              </w:rPr>
              <w:t>1</w:t>
            </w:r>
            <w:r w:rsidR="008175E9" w:rsidRPr="00C613DD">
              <w:rPr>
                <w:rFonts w:ascii="Times New Roman" w:eastAsia="宋体" w:hAnsi="Times New Roman" w:cs="Times New Roman" w:hint="eastAsia"/>
                <w:color w:val="auto"/>
                <w:sz w:val="21"/>
                <w:szCs w:val="21"/>
              </w:rPr>
              <w:t>拖</w:t>
            </w:r>
            <w:r w:rsidR="008175E9" w:rsidRPr="00C613DD">
              <w:rPr>
                <w:rFonts w:ascii="Times New Roman" w:eastAsia="宋体" w:hAnsi="Times New Roman" w:cs="Times New Roman" w:hint="eastAsia"/>
                <w:color w:val="auto"/>
                <w:sz w:val="21"/>
                <w:szCs w:val="21"/>
              </w:rPr>
              <w:t>13</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1755000</w:t>
            </w:r>
            <w:r w:rsidR="008175E9" w:rsidRPr="00C613DD">
              <w:rPr>
                <w:rFonts w:ascii="Times New Roman" w:eastAsia="宋体" w:hAnsi="Times New Roman" w:cs="Times New Roman" w:hint="eastAsia"/>
                <w:color w:val="auto"/>
                <w:sz w:val="21"/>
                <w:szCs w:val="21"/>
              </w:rPr>
              <w:t>元；监护仪</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中央监护系统（</w:t>
            </w:r>
            <w:r w:rsidR="008175E9" w:rsidRPr="00C613DD">
              <w:rPr>
                <w:rFonts w:ascii="Times New Roman" w:eastAsia="宋体" w:hAnsi="Times New Roman" w:cs="Times New Roman" w:hint="eastAsia"/>
                <w:color w:val="auto"/>
                <w:sz w:val="21"/>
                <w:szCs w:val="21"/>
              </w:rPr>
              <w:t>1</w:t>
            </w:r>
            <w:r w:rsidR="008175E9" w:rsidRPr="00C613DD">
              <w:rPr>
                <w:rFonts w:ascii="Times New Roman" w:eastAsia="宋体" w:hAnsi="Times New Roman" w:cs="Times New Roman" w:hint="eastAsia"/>
                <w:color w:val="auto"/>
                <w:sz w:val="21"/>
                <w:szCs w:val="21"/>
              </w:rPr>
              <w:t>拖</w:t>
            </w:r>
            <w:r w:rsidR="008175E9" w:rsidRPr="00C613DD">
              <w:rPr>
                <w:rFonts w:ascii="Times New Roman" w:eastAsia="宋体" w:hAnsi="Times New Roman" w:cs="Times New Roman" w:hint="eastAsia"/>
                <w:color w:val="auto"/>
                <w:sz w:val="21"/>
                <w:szCs w:val="21"/>
              </w:rPr>
              <w:t>14</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280000</w:t>
            </w:r>
            <w:r w:rsidR="008175E9" w:rsidRPr="00C613DD">
              <w:rPr>
                <w:rFonts w:ascii="Times New Roman" w:eastAsia="宋体" w:hAnsi="Times New Roman" w:cs="Times New Roman" w:hint="eastAsia"/>
                <w:color w:val="auto"/>
                <w:sz w:val="21"/>
                <w:szCs w:val="21"/>
              </w:rPr>
              <w:t>元；监护仪</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中央站（</w:t>
            </w:r>
            <w:r w:rsidR="008175E9" w:rsidRPr="00C613DD">
              <w:rPr>
                <w:rFonts w:ascii="Times New Roman" w:eastAsia="宋体" w:hAnsi="Times New Roman" w:cs="Times New Roman" w:hint="eastAsia"/>
                <w:color w:val="auto"/>
                <w:sz w:val="21"/>
                <w:szCs w:val="21"/>
              </w:rPr>
              <w:t>1</w:t>
            </w:r>
            <w:r w:rsidR="008175E9" w:rsidRPr="00C613DD">
              <w:rPr>
                <w:rFonts w:ascii="Times New Roman" w:eastAsia="宋体" w:hAnsi="Times New Roman" w:cs="Times New Roman" w:hint="eastAsia"/>
                <w:color w:val="auto"/>
                <w:sz w:val="21"/>
                <w:szCs w:val="21"/>
              </w:rPr>
              <w:t>拖</w:t>
            </w:r>
            <w:r w:rsidR="008175E9" w:rsidRPr="00C613DD">
              <w:rPr>
                <w:rFonts w:ascii="Times New Roman" w:eastAsia="宋体" w:hAnsi="Times New Roman" w:cs="Times New Roman" w:hint="eastAsia"/>
                <w:color w:val="auto"/>
                <w:sz w:val="21"/>
                <w:szCs w:val="21"/>
              </w:rPr>
              <w:t>10</w:t>
            </w:r>
            <w:r w:rsidR="008175E9" w:rsidRPr="00C613DD">
              <w:rPr>
                <w:rFonts w:ascii="Times New Roman" w:eastAsia="宋体" w:hAnsi="Times New Roman" w:cs="Times New Roman" w:hint="eastAsia"/>
                <w:color w:val="auto"/>
                <w:sz w:val="21"/>
                <w:szCs w:val="21"/>
              </w:rPr>
              <w:t>）</w:t>
            </w:r>
            <w:r w:rsidR="008175E9" w:rsidRPr="00C613DD">
              <w:rPr>
                <w:rFonts w:ascii="Times New Roman" w:eastAsia="宋体" w:hAnsi="Times New Roman" w:cs="Times New Roman" w:hint="eastAsia"/>
                <w:color w:val="auto"/>
                <w:sz w:val="21"/>
                <w:szCs w:val="21"/>
              </w:rPr>
              <w:t>200000</w:t>
            </w:r>
            <w:r w:rsidR="008175E9" w:rsidRPr="00C613DD">
              <w:rPr>
                <w:rFonts w:ascii="Times New Roman" w:eastAsia="宋体" w:hAnsi="Times New Roman" w:cs="Times New Roman" w:hint="eastAsia"/>
                <w:color w:val="auto"/>
                <w:sz w:val="21"/>
                <w:szCs w:val="21"/>
              </w:rPr>
              <w:t>元；</w:t>
            </w:r>
            <w:r w:rsidR="00607A84" w:rsidRPr="00607A84">
              <w:rPr>
                <w:rFonts w:ascii="Times New Roman" w:eastAsia="宋体" w:hAnsi="Times New Roman" w:cs="Times New Roman" w:hint="eastAsia"/>
                <w:color w:val="auto"/>
                <w:sz w:val="21"/>
                <w:szCs w:val="21"/>
              </w:rPr>
              <w:t>心电监护仪</w:t>
            </w:r>
            <w:r w:rsidR="00607A84" w:rsidRPr="00607A84">
              <w:rPr>
                <w:rFonts w:ascii="Times New Roman" w:eastAsia="宋体" w:hAnsi="Times New Roman" w:cs="Times New Roman" w:hint="eastAsia"/>
                <w:color w:val="auto"/>
                <w:sz w:val="21"/>
                <w:szCs w:val="21"/>
              </w:rPr>
              <w:t>+</w:t>
            </w:r>
            <w:r w:rsidR="00607A84" w:rsidRPr="00607A84">
              <w:rPr>
                <w:rFonts w:ascii="Times New Roman" w:eastAsia="宋体" w:hAnsi="Times New Roman" w:cs="Times New Roman" w:hint="eastAsia"/>
                <w:color w:val="auto"/>
                <w:sz w:val="21"/>
                <w:szCs w:val="21"/>
              </w:rPr>
              <w:t>中央监护系统（</w:t>
            </w:r>
            <w:r w:rsidR="00607A84" w:rsidRPr="00607A84">
              <w:rPr>
                <w:rFonts w:ascii="Times New Roman" w:eastAsia="宋体" w:hAnsi="Times New Roman" w:cs="Times New Roman" w:hint="eastAsia"/>
                <w:color w:val="auto"/>
                <w:sz w:val="21"/>
                <w:szCs w:val="21"/>
              </w:rPr>
              <w:t>1</w:t>
            </w:r>
            <w:r w:rsidR="00607A84" w:rsidRPr="00607A84">
              <w:rPr>
                <w:rFonts w:ascii="Times New Roman" w:eastAsia="宋体" w:hAnsi="Times New Roman" w:cs="Times New Roman" w:hint="eastAsia"/>
                <w:color w:val="auto"/>
                <w:sz w:val="21"/>
                <w:szCs w:val="21"/>
              </w:rPr>
              <w:t>拖</w:t>
            </w:r>
            <w:r w:rsidR="00607A84" w:rsidRPr="00607A84">
              <w:rPr>
                <w:rFonts w:ascii="Times New Roman" w:eastAsia="宋体" w:hAnsi="Times New Roman" w:cs="Times New Roman" w:hint="eastAsia"/>
                <w:color w:val="auto"/>
                <w:sz w:val="21"/>
                <w:szCs w:val="21"/>
              </w:rPr>
              <w:t>6</w:t>
            </w:r>
            <w:r w:rsidR="00607A84" w:rsidRPr="00607A84">
              <w:rPr>
                <w:rFonts w:ascii="Times New Roman" w:eastAsia="宋体" w:hAnsi="Times New Roman" w:cs="Times New Roman" w:hint="eastAsia"/>
                <w:color w:val="auto"/>
                <w:sz w:val="21"/>
                <w:szCs w:val="21"/>
              </w:rPr>
              <w:t>）</w:t>
            </w:r>
            <w:r w:rsidR="0089493A" w:rsidRPr="008175E9">
              <w:rPr>
                <w:rFonts w:ascii="Times New Roman" w:eastAsia="宋体" w:hAnsi="Times New Roman" w:cs="Times New Roman" w:hint="eastAsia"/>
                <w:b/>
                <w:color w:val="auto"/>
                <w:sz w:val="21"/>
                <w:szCs w:val="21"/>
              </w:rPr>
              <w:t>最高限价</w:t>
            </w:r>
            <w:r w:rsidR="00607A84" w:rsidRPr="008175E9">
              <w:rPr>
                <w:rFonts w:ascii="Times New Roman" w:eastAsia="宋体" w:hAnsi="Times New Roman" w:cs="Times New Roman" w:hint="eastAsia"/>
                <w:b/>
                <w:color w:val="auto"/>
                <w:sz w:val="21"/>
                <w:szCs w:val="21"/>
              </w:rPr>
              <w:t>：</w:t>
            </w:r>
            <w:r w:rsidR="00607A84" w:rsidRPr="008175E9">
              <w:rPr>
                <w:rFonts w:ascii="Times New Roman" w:eastAsia="宋体" w:hAnsi="Times New Roman" w:cs="Times New Roman" w:hint="eastAsia"/>
                <w:b/>
                <w:color w:val="auto"/>
                <w:sz w:val="21"/>
                <w:szCs w:val="21"/>
              </w:rPr>
              <w:t>240000</w:t>
            </w:r>
            <w:r w:rsidRPr="008175E9">
              <w:rPr>
                <w:rFonts w:ascii="Times New Roman" w:eastAsia="宋体" w:hAnsi="Times New Roman" w:cs="Times New Roman" w:hint="eastAsia"/>
                <w:b/>
                <w:color w:val="auto"/>
                <w:sz w:val="21"/>
                <w:szCs w:val="21"/>
              </w:rPr>
              <w:t>元</w:t>
            </w:r>
            <w:r>
              <w:rPr>
                <w:rFonts w:ascii="Times New Roman" w:eastAsia="宋体" w:hAnsi="Times New Roman" w:cs="Times New Roman" w:hint="eastAsia"/>
                <w:color w:val="auto"/>
                <w:sz w:val="21"/>
                <w:szCs w:val="21"/>
              </w:rPr>
              <w:t>；</w:t>
            </w:r>
            <w:r w:rsidR="008175E9" w:rsidRPr="00AE6665">
              <w:rPr>
                <w:rFonts w:ascii="Times New Roman" w:eastAsia="宋体" w:hAnsi="Times New Roman" w:cs="Times New Roman" w:hint="eastAsia"/>
                <w:color w:val="auto"/>
                <w:sz w:val="21"/>
                <w:szCs w:val="21"/>
              </w:rPr>
              <w:t>心电监护仪</w:t>
            </w:r>
            <w:r w:rsidR="008175E9" w:rsidRPr="00AE6665">
              <w:rPr>
                <w:rFonts w:ascii="Times New Roman" w:eastAsia="宋体" w:hAnsi="Times New Roman" w:cs="Times New Roman" w:hint="eastAsia"/>
                <w:color w:val="auto"/>
                <w:sz w:val="21"/>
                <w:szCs w:val="21"/>
              </w:rPr>
              <w:t>150000</w:t>
            </w:r>
            <w:r w:rsidR="008175E9" w:rsidRPr="00AE6665">
              <w:rPr>
                <w:rFonts w:ascii="Times New Roman" w:eastAsia="宋体" w:hAnsi="Times New Roman" w:cs="Times New Roman" w:hint="eastAsia"/>
                <w:color w:val="auto"/>
                <w:sz w:val="21"/>
                <w:szCs w:val="21"/>
              </w:rPr>
              <w:t>元</w:t>
            </w:r>
          </w:p>
        </w:tc>
        <w:tc>
          <w:tcPr>
            <w:tcW w:w="1559" w:type="dxa"/>
            <w:vAlign w:val="center"/>
          </w:tcPr>
          <w:p w:rsidR="00712A4E" w:rsidRPr="00A07DAF" w:rsidRDefault="003A3B29" w:rsidP="007D36F4">
            <w:pPr>
              <w:pStyle w:val="Default"/>
              <w:snapToGrid w:val="0"/>
              <w:jc w:val="center"/>
              <w:rPr>
                <w:rFonts w:ascii="Times New Roman" w:eastAsia="宋体" w:hAnsi="Times New Roman" w:cs="Times New Roman"/>
                <w:color w:val="auto"/>
                <w:sz w:val="21"/>
                <w:szCs w:val="21"/>
              </w:rPr>
            </w:pPr>
            <w:r w:rsidRPr="003A3B29">
              <w:rPr>
                <w:rFonts w:ascii="Times New Roman" w:eastAsia="宋体" w:hAnsi="Times New Roman" w:cs="Times New Roman" w:hint="eastAsia"/>
                <w:color w:val="auto"/>
                <w:sz w:val="21"/>
                <w:szCs w:val="21"/>
              </w:rPr>
              <w:t>签订合同之日起</w:t>
            </w:r>
            <w:r w:rsidRPr="003A3B29">
              <w:rPr>
                <w:rFonts w:ascii="Times New Roman" w:eastAsia="宋体" w:hAnsi="Times New Roman" w:cs="Times New Roman" w:hint="eastAsia"/>
                <w:color w:val="auto"/>
                <w:sz w:val="21"/>
                <w:szCs w:val="21"/>
              </w:rPr>
              <w:t>10</w:t>
            </w:r>
            <w:r w:rsidRPr="003A3B29">
              <w:rPr>
                <w:rFonts w:ascii="Times New Roman" w:eastAsia="宋体" w:hAnsi="Times New Roman" w:cs="Times New Roman" w:hint="eastAsia"/>
                <w:color w:val="auto"/>
                <w:sz w:val="21"/>
                <w:szCs w:val="21"/>
              </w:rPr>
              <w:t>日内到货</w:t>
            </w:r>
          </w:p>
        </w:tc>
        <w:tc>
          <w:tcPr>
            <w:tcW w:w="1101" w:type="dxa"/>
            <w:vAlign w:val="center"/>
          </w:tcPr>
          <w:p w:rsidR="00712A4E" w:rsidRPr="00A07DAF" w:rsidRDefault="00822AFF" w:rsidP="007D36F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r w:rsidR="00712A4E" w:rsidRPr="00A07DAF" w:rsidTr="008175E9">
        <w:trPr>
          <w:jc w:val="center"/>
        </w:trPr>
        <w:tc>
          <w:tcPr>
            <w:tcW w:w="734" w:type="dxa"/>
            <w:vAlign w:val="center"/>
          </w:tcPr>
          <w:p w:rsidR="00712A4E" w:rsidRPr="00A07DAF" w:rsidRDefault="002D20FF" w:rsidP="007D36F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3</w:t>
            </w:r>
          </w:p>
        </w:tc>
        <w:tc>
          <w:tcPr>
            <w:tcW w:w="1701" w:type="dxa"/>
            <w:vAlign w:val="center"/>
          </w:tcPr>
          <w:p w:rsidR="00712A4E" w:rsidRPr="00A07DAF" w:rsidRDefault="00D92C7C" w:rsidP="007D36F4">
            <w:pPr>
              <w:pStyle w:val="Default"/>
              <w:snapToGrid w:val="0"/>
              <w:jc w:val="center"/>
              <w:rPr>
                <w:rFonts w:ascii="Times New Roman" w:eastAsia="宋体" w:hAnsi="Times New Roman" w:cs="Times New Roman"/>
                <w:color w:val="auto"/>
                <w:sz w:val="21"/>
                <w:szCs w:val="21"/>
              </w:rPr>
            </w:pPr>
            <w:r w:rsidRPr="0014256A">
              <w:rPr>
                <w:rFonts w:ascii="Times New Roman" w:eastAsia="宋体" w:hAnsi="Times New Roman" w:cs="Times New Roman" w:hint="eastAsia"/>
                <w:color w:val="auto"/>
                <w:sz w:val="21"/>
                <w:szCs w:val="21"/>
              </w:rPr>
              <w:t>天津中医药大学第一附属医院</w:t>
            </w:r>
            <w:r w:rsidRPr="00D92C7C">
              <w:rPr>
                <w:rFonts w:ascii="Times New Roman" w:eastAsia="宋体" w:hAnsi="Times New Roman" w:cs="Times New Roman" w:hint="eastAsia"/>
                <w:color w:val="auto"/>
                <w:sz w:val="21"/>
                <w:szCs w:val="21"/>
              </w:rPr>
              <w:t>心电图机</w:t>
            </w:r>
          </w:p>
        </w:tc>
        <w:tc>
          <w:tcPr>
            <w:tcW w:w="2214" w:type="dxa"/>
            <w:vAlign w:val="center"/>
          </w:tcPr>
          <w:p w:rsidR="00712A4E" w:rsidRPr="00A07DAF" w:rsidRDefault="00C23C5D" w:rsidP="00FF5DED">
            <w:pPr>
              <w:pStyle w:val="Default"/>
              <w:snapToGrid w:val="0"/>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22</w:t>
            </w:r>
            <w:r w:rsidR="002D20FF" w:rsidRPr="002D20FF">
              <w:rPr>
                <w:rFonts w:ascii="Times New Roman" w:eastAsia="宋体" w:hAnsi="Times New Roman" w:cs="Times New Roman" w:hint="eastAsia"/>
                <w:color w:val="auto"/>
                <w:sz w:val="21"/>
                <w:szCs w:val="21"/>
              </w:rPr>
              <w:t>8</w:t>
            </w:r>
            <w:r>
              <w:rPr>
                <w:rFonts w:ascii="Times New Roman" w:eastAsia="宋体" w:hAnsi="Times New Roman" w:cs="Times New Roman" w:hint="eastAsia"/>
                <w:color w:val="auto"/>
                <w:sz w:val="21"/>
                <w:szCs w:val="21"/>
              </w:rPr>
              <w:t>000</w:t>
            </w:r>
            <w:r w:rsidR="002D20FF" w:rsidRPr="002D20FF">
              <w:rPr>
                <w:rFonts w:ascii="Times New Roman" w:eastAsia="宋体" w:hAnsi="Times New Roman" w:cs="Times New Roman" w:hint="eastAsia"/>
                <w:color w:val="auto"/>
                <w:sz w:val="21"/>
                <w:szCs w:val="21"/>
              </w:rPr>
              <w:t>元</w:t>
            </w:r>
            <w:r w:rsidR="00AE6665">
              <w:rPr>
                <w:rFonts w:ascii="Times New Roman" w:eastAsia="宋体" w:hAnsi="Times New Roman" w:cs="Times New Roman" w:hint="eastAsia"/>
                <w:color w:val="auto"/>
                <w:sz w:val="21"/>
                <w:szCs w:val="21"/>
              </w:rPr>
              <w:t>；其中</w:t>
            </w:r>
            <w:r w:rsidR="00AE6665" w:rsidRPr="00AE6665">
              <w:rPr>
                <w:rFonts w:ascii="Times New Roman" w:eastAsia="宋体" w:hAnsi="Times New Roman" w:cs="Times New Roman" w:hint="eastAsia"/>
                <w:color w:val="auto"/>
                <w:sz w:val="21"/>
                <w:szCs w:val="21"/>
              </w:rPr>
              <w:t>心电图机</w:t>
            </w:r>
            <w:r w:rsidR="00AE6665" w:rsidRPr="00AE6665">
              <w:rPr>
                <w:rFonts w:ascii="Times New Roman" w:eastAsia="宋体" w:hAnsi="Times New Roman" w:cs="Times New Roman" w:hint="eastAsia"/>
                <w:color w:val="auto"/>
                <w:sz w:val="21"/>
                <w:szCs w:val="21"/>
              </w:rPr>
              <w:t>1</w:t>
            </w:r>
            <w:r w:rsidR="00AE6665" w:rsidRPr="00AE6665">
              <w:rPr>
                <w:rFonts w:ascii="Times New Roman" w:eastAsia="宋体" w:hAnsi="Times New Roman" w:cs="Times New Roman" w:hint="eastAsia"/>
                <w:color w:val="auto"/>
                <w:sz w:val="21"/>
                <w:szCs w:val="21"/>
              </w:rPr>
              <w:t>：</w:t>
            </w:r>
            <w:r w:rsidR="00AE6665" w:rsidRPr="00AE6665">
              <w:rPr>
                <w:rFonts w:ascii="Times New Roman" w:eastAsia="宋体" w:hAnsi="Times New Roman" w:cs="Times New Roman" w:hint="eastAsia"/>
                <w:color w:val="auto"/>
                <w:sz w:val="21"/>
                <w:szCs w:val="21"/>
              </w:rPr>
              <w:t>180000</w:t>
            </w:r>
            <w:r w:rsidR="00AE6665" w:rsidRPr="00AE6665">
              <w:rPr>
                <w:rFonts w:ascii="Times New Roman" w:eastAsia="宋体" w:hAnsi="Times New Roman" w:cs="Times New Roman" w:hint="eastAsia"/>
                <w:color w:val="auto"/>
                <w:sz w:val="21"/>
                <w:szCs w:val="21"/>
              </w:rPr>
              <w:t>元；心电图机</w:t>
            </w:r>
            <w:r w:rsidR="00AE6665" w:rsidRPr="00AE6665">
              <w:rPr>
                <w:rFonts w:ascii="Times New Roman" w:eastAsia="宋体" w:hAnsi="Times New Roman" w:cs="Times New Roman" w:hint="eastAsia"/>
                <w:color w:val="auto"/>
                <w:sz w:val="21"/>
                <w:szCs w:val="21"/>
              </w:rPr>
              <w:t>2</w:t>
            </w:r>
            <w:r w:rsidR="00AE6665" w:rsidRPr="00AE6665">
              <w:rPr>
                <w:rFonts w:ascii="Times New Roman" w:eastAsia="宋体" w:hAnsi="Times New Roman" w:cs="Times New Roman" w:hint="eastAsia"/>
                <w:color w:val="auto"/>
                <w:sz w:val="21"/>
                <w:szCs w:val="21"/>
              </w:rPr>
              <w:t>：</w:t>
            </w:r>
            <w:r w:rsidR="00AE6665" w:rsidRPr="00AE6665">
              <w:rPr>
                <w:rFonts w:ascii="Times New Roman" w:eastAsia="宋体" w:hAnsi="Times New Roman" w:cs="Times New Roman" w:hint="eastAsia"/>
                <w:color w:val="auto"/>
                <w:sz w:val="21"/>
                <w:szCs w:val="21"/>
              </w:rPr>
              <w:t>48000</w:t>
            </w:r>
            <w:r w:rsidR="00AE6665" w:rsidRPr="00AE6665">
              <w:rPr>
                <w:rFonts w:ascii="Times New Roman" w:eastAsia="宋体" w:hAnsi="Times New Roman" w:cs="Times New Roman" w:hint="eastAsia"/>
                <w:color w:val="auto"/>
                <w:sz w:val="21"/>
                <w:szCs w:val="21"/>
              </w:rPr>
              <w:t>元</w:t>
            </w:r>
            <w:r w:rsidR="00AE6665">
              <w:rPr>
                <w:rFonts w:ascii="Times New Roman" w:eastAsia="宋体" w:hAnsi="Times New Roman" w:cs="Times New Roman" w:hint="eastAsia"/>
                <w:color w:val="auto"/>
                <w:sz w:val="21"/>
                <w:szCs w:val="21"/>
              </w:rPr>
              <w:t>。</w:t>
            </w:r>
          </w:p>
        </w:tc>
        <w:tc>
          <w:tcPr>
            <w:tcW w:w="1897" w:type="dxa"/>
            <w:vAlign w:val="center"/>
          </w:tcPr>
          <w:p w:rsidR="00712A4E" w:rsidRPr="00A07DAF" w:rsidRDefault="00C23C5D" w:rsidP="00F86EE6">
            <w:pPr>
              <w:pStyle w:val="Default"/>
              <w:snapToGrid w:val="0"/>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22</w:t>
            </w:r>
            <w:r w:rsidRPr="002D20FF">
              <w:rPr>
                <w:rFonts w:ascii="Times New Roman" w:eastAsia="宋体" w:hAnsi="Times New Roman" w:cs="Times New Roman" w:hint="eastAsia"/>
                <w:color w:val="auto"/>
                <w:sz w:val="21"/>
                <w:szCs w:val="21"/>
              </w:rPr>
              <w:t>8</w:t>
            </w:r>
            <w:r>
              <w:rPr>
                <w:rFonts w:ascii="Times New Roman" w:eastAsia="宋体" w:hAnsi="Times New Roman" w:cs="Times New Roman" w:hint="eastAsia"/>
                <w:color w:val="auto"/>
                <w:sz w:val="21"/>
                <w:szCs w:val="21"/>
              </w:rPr>
              <w:t>000</w:t>
            </w:r>
            <w:r w:rsidR="00C01278" w:rsidRPr="002D20FF">
              <w:rPr>
                <w:rFonts w:ascii="Times New Roman" w:eastAsia="宋体" w:hAnsi="Times New Roman" w:cs="Times New Roman" w:hint="eastAsia"/>
                <w:color w:val="auto"/>
                <w:sz w:val="21"/>
                <w:szCs w:val="21"/>
              </w:rPr>
              <w:t>元</w:t>
            </w:r>
            <w:r w:rsidR="008175E9">
              <w:rPr>
                <w:rFonts w:ascii="Times New Roman" w:eastAsia="宋体" w:hAnsi="Times New Roman" w:cs="Times New Roman" w:hint="eastAsia"/>
                <w:color w:val="auto"/>
                <w:sz w:val="21"/>
                <w:szCs w:val="21"/>
              </w:rPr>
              <w:t>；其中</w:t>
            </w:r>
            <w:r w:rsidR="008175E9" w:rsidRPr="00AE6665">
              <w:rPr>
                <w:rFonts w:ascii="Times New Roman" w:eastAsia="宋体" w:hAnsi="Times New Roman" w:cs="Times New Roman" w:hint="eastAsia"/>
                <w:color w:val="auto"/>
                <w:sz w:val="21"/>
                <w:szCs w:val="21"/>
              </w:rPr>
              <w:t>心电图机</w:t>
            </w:r>
            <w:r w:rsidR="008175E9" w:rsidRPr="00AE6665">
              <w:rPr>
                <w:rFonts w:ascii="Times New Roman" w:eastAsia="宋体" w:hAnsi="Times New Roman" w:cs="Times New Roman" w:hint="eastAsia"/>
                <w:color w:val="auto"/>
                <w:sz w:val="21"/>
                <w:szCs w:val="21"/>
              </w:rPr>
              <w:t>1</w:t>
            </w:r>
            <w:r w:rsidR="008175E9" w:rsidRPr="00AE6665">
              <w:rPr>
                <w:rFonts w:ascii="Times New Roman" w:eastAsia="宋体" w:hAnsi="Times New Roman" w:cs="Times New Roman" w:hint="eastAsia"/>
                <w:color w:val="auto"/>
                <w:sz w:val="21"/>
                <w:szCs w:val="21"/>
              </w:rPr>
              <w:t>：</w:t>
            </w:r>
            <w:r w:rsidR="008175E9" w:rsidRPr="00AE6665">
              <w:rPr>
                <w:rFonts w:ascii="Times New Roman" w:eastAsia="宋体" w:hAnsi="Times New Roman" w:cs="Times New Roman" w:hint="eastAsia"/>
                <w:color w:val="auto"/>
                <w:sz w:val="21"/>
                <w:szCs w:val="21"/>
              </w:rPr>
              <w:t>180000</w:t>
            </w:r>
            <w:r w:rsidR="008175E9" w:rsidRPr="00AE6665">
              <w:rPr>
                <w:rFonts w:ascii="Times New Roman" w:eastAsia="宋体" w:hAnsi="Times New Roman" w:cs="Times New Roman" w:hint="eastAsia"/>
                <w:color w:val="auto"/>
                <w:sz w:val="21"/>
                <w:szCs w:val="21"/>
              </w:rPr>
              <w:t>元；心电图机</w:t>
            </w:r>
            <w:r w:rsidR="008175E9" w:rsidRPr="00AE6665">
              <w:rPr>
                <w:rFonts w:ascii="Times New Roman" w:eastAsia="宋体" w:hAnsi="Times New Roman" w:cs="Times New Roman" w:hint="eastAsia"/>
                <w:color w:val="auto"/>
                <w:sz w:val="21"/>
                <w:szCs w:val="21"/>
              </w:rPr>
              <w:t>2</w:t>
            </w:r>
            <w:r w:rsidR="008175E9" w:rsidRPr="00AE6665">
              <w:rPr>
                <w:rFonts w:ascii="Times New Roman" w:eastAsia="宋体" w:hAnsi="Times New Roman" w:cs="Times New Roman" w:hint="eastAsia"/>
                <w:color w:val="auto"/>
                <w:sz w:val="21"/>
                <w:szCs w:val="21"/>
              </w:rPr>
              <w:t>：</w:t>
            </w:r>
            <w:r w:rsidR="008175E9" w:rsidRPr="00AE6665">
              <w:rPr>
                <w:rFonts w:ascii="Times New Roman" w:eastAsia="宋体" w:hAnsi="Times New Roman" w:cs="Times New Roman" w:hint="eastAsia"/>
                <w:color w:val="auto"/>
                <w:sz w:val="21"/>
                <w:szCs w:val="21"/>
              </w:rPr>
              <w:t>48000</w:t>
            </w:r>
            <w:r w:rsidR="008175E9" w:rsidRPr="00AE6665">
              <w:rPr>
                <w:rFonts w:ascii="Times New Roman" w:eastAsia="宋体" w:hAnsi="Times New Roman" w:cs="Times New Roman" w:hint="eastAsia"/>
                <w:color w:val="auto"/>
                <w:sz w:val="21"/>
                <w:szCs w:val="21"/>
              </w:rPr>
              <w:t>元</w:t>
            </w:r>
            <w:r w:rsidR="008175E9">
              <w:rPr>
                <w:rFonts w:ascii="Times New Roman" w:eastAsia="宋体" w:hAnsi="Times New Roman" w:cs="Times New Roman" w:hint="eastAsia"/>
                <w:color w:val="auto"/>
                <w:sz w:val="21"/>
                <w:szCs w:val="21"/>
              </w:rPr>
              <w:t>。</w:t>
            </w:r>
          </w:p>
        </w:tc>
        <w:tc>
          <w:tcPr>
            <w:tcW w:w="1559" w:type="dxa"/>
            <w:vAlign w:val="center"/>
          </w:tcPr>
          <w:p w:rsidR="00712A4E" w:rsidRPr="00A07DAF" w:rsidRDefault="003A3B29" w:rsidP="007D36F4">
            <w:pPr>
              <w:pStyle w:val="Default"/>
              <w:snapToGrid w:val="0"/>
              <w:jc w:val="center"/>
              <w:rPr>
                <w:rFonts w:ascii="Times New Roman" w:eastAsia="宋体" w:hAnsi="Times New Roman" w:cs="Times New Roman"/>
                <w:color w:val="auto"/>
                <w:sz w:val="21"/>
                <w:szCs w:val="21"/>
              </w:rPr>
            </w:pPr>
            <w:r w:rsidRPr="003A3B29">
              <w:rPr>
                <w:rFonts w:ascii="Times New Roman" w:eastAsia="宋体" w:hAnsi="Times New Roman" w:cs="Times New Roman" w:hint="eastAsia"/>
                <w:color w:val="auto"/>
                <w:sz w:val="21"/>
                <w:szCs w:val="21"/>
              </w:rPr>
              <w:t>签订合同之日起</w:t>
            </w:r>
            <w:r w:rsidRPr="003A3B29">
              <w:rPr>
                <w:rFonts w:ascii="Times New Roman" w:eastAsia="宋体" w:hAnsi="Times New Roman" w:cs="Times New Roman" w:hint="eastAsia"/>
                <w:color w:val="auto"/>
                <w:sz w:val="21"/>
                <w:szCs w:val="21"/>
              </w:rPr>
              <w:t>10</w:t>
            </w:r>
            <w:r w:rsidRPr="003A3B29">
              <w:rPr>
                <w:rFonts w:ascii="Times New Roman" w:eastAsia="宋体" w:hAnsi="Times New Roman" w:cs="Times New Roman" w:hint="eastAsia"/>
                <w:color w:val="auto"/>
                <w:sz w:val="21"/>
                <w:szCs w:val="21"/>
              </w:rPr>
              <w:t>日内到货</w:t>
            </w:r>
          </w:p>
        </w:tc>
        <w:tc>
          <w:tcPr>
            <w:tcW w:w="1101" w:type="dxa"/>
            <w:vAlign w:val="center"/>
          </w:tcPr>
          <w:p w:rsidR="00712A4E" w:rsidRPr="00A07DAF" w:rsidRDefault="00822AFF" w:rsidP="007D36F4">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bl>
    <w:p w:rsidR="00E92A1C" w:rsidRPr="00B42C70" w:rsidRDefault="00E92A1C" w:rsidP="00AE5D61">
      <w:pPr>
        <w:tabs>
          <w:tab w:val="left" w:pos="210"/>
        </w:tabs>
        <w:autoSpaceDE w:val="0"/>
        <w:autoSpaceDN w:val="0"/>
        <w:adjustRightInd w:val="0"/>
        <w:spacing w:line="360" w:lineRule="auto"/>
        <w:ind w:firstLineChars="200" w:firstLine="480"/>
        <w:outlineLvl w:val="0"/>
        <w:rPr>
          <w:sz w:val="24"/>
          <w:szCs w:val="24"/>
          <w:lang w:val="zh-CN"/>
        </w:rPr>
      </w:pPr>
      <w:r w:rsidRPr="00B42C70">
        <w:rPr>
          <w:sz w:val="24"/>
          <w:szCs w:val="24"/>
          <w:lang w:val="zh-CN"/>
        </w:rPr>
        <w:t>本项目</w:t>
      </w:r>
      <w:r w:rsidR="00F97162" w:rsidRPr="00B42C70">
        <w:rPr>
          <w:rFonts w:hint="eastAsia"/>
          <w:sz w:val="24"/>
          <w:szCs w:val="24"/>
          <w:lang w:val="zh-CN"/>
        </w:rPr>
        <w:t>不接受进口产品投标。</w:t>
      </w:r>
    </w:p>
    <w:p w:rsidR="00F97162" w:rsidRPr="00D80CE0" w:rsidRDefault="00104096" w:rsidP="00AE5D61">
      <w:pPr>
        <w:pStyle w:val="Default"/>
        <w:spacing w:line="360" w:lineRule="auto"/>
        <w:ind w:firstLineChars="200" w:firstLine="480"/>
        <w:jc w:val="both"/>
        <w:rPr>
          <w:rFonts w:ascii="Times New Roman" w:eastAsia="宋体" w:hAnsi="Times New Roman" w:cs="Times New Roman"/>
          <w:color w:val="auto"/>
        </w:rPr>
      </w:pPr>
      <w:r w:rsidRPr="00D80CE0">
        <w:rPr>
          <w:rFonts w:ascii="Times New Roman" w:eastAsia="宋体" w:hAnsi="Times New Roman" w:cs="Times New Roman" w:hint="eastAsia"/>
          <w:color w:val="auto"/>
        </w:rPr>
        <w:t>注：每项产品的投标报价不得超出该项产品的预算</w:t>
      </w:r>
      <w:r w:rsidR="00F2754E" w:rsidRPr="00D80CE0">
        <w:rPr>
          <w:rFonts w:ascii="Times New Roman" w:eastAsia="宋体" w:hAnsi="Times New Roman" w:cs="Times New Roman" w:hint="eastAsia"/>
          <w:color w:val="auto"/>
        </w:rPr>
        <w:t>（最高限价）</w:t>
      </w:r>
      <w:r w:rsidRPr="00D80CE0">
        <w:rPr>
          <w:rFonts w:ascii="Times New Roman" w:eastAsia="宋体" w:hAnsi="Times New Roman" w:cs="Times New Roman" w:hint="eastAsia"/>
          <w:color w:val="auto"/>
        </w:rPr>
        <w:t>，否则投标无效。</w:t>
      </w:r>
    </w:p>
    <w:p w:rsidR="00E92A1C" w:rsidRPr="00AE5D61" w:rsidRDefault="00712A4E" w:rsidP="00AE5D61">
      <w:pPr>
        <w:pStyle w:val="Default"/>
        <w:spacing w:line="360" w:lineRule="auto"/>
        <w:ind w:firstLineChars="200" w:firstLine="480"/>
        <w:jc w:val="both"/>
        <w:rPr>
          <w:rFonts w:ascii="Times New Roman" w:eastAsia="宋体" w:hAnsi="Times New Roman" w:cs="Times New Roman"/>
          <w:color w:val="auto"/>
        </w:rPr>
      </w:pPr>
      <w:r w:rsidRPr="00AE5D61">
        <w:rPr>
          <w:rFonts w:ascii="Times New Roman" w:eastAsia="宋体" w:hAnsi="Times New Roman" w:cs="Times New Roman" w:hint="eastAsia"/>
          <w:color w:val="auto"/>
        </w:rPr>
        <w:t>三</w:t>
      </w:r>
      <w:r w:rsidR="00E92A1C" w:rsidRPr="00AE5D61">
        <w:rPr>
          <w:rFonts w:ascii="Times New Roman" w:eastAsia="宋体" w:hAnsi="Times New Roman" w:cs="Times New Roman"/>
          <w:color w:val="auto"/>
        </w:rPr>
        <w:t>、</w:t>
      </w:r>
      <w:r w:rsidR="00E92A1C" w:rsidRPr="00AE5D61">
        <w:rPr>
          <w:rFonts w:ascii="Times New Roman" w:eastAsiaTheme="minorEastAsia" w:hAnsi="Times New Roman" w:cs="Times New Roman"/>
          <w:color w:val="auto"/>
          <w:szCs w:val="32"/>
        </w:rPr>
        <w:t>供应商资格要求（实质性要求）</w:t>
      </w:r>
    </w:p>
    <w:p w:rsidR="00CF31B8" w:rsidRPr="00DB0C17" w:rsidRDefault="007F53DA" w:rsidP="002A1FBA">
      <w:pPr>
        <w:pStyle w:val="Default"/>
        <w:spacing w:line="360" w:lineRule="auto"/>
        <w:ind w:firstLineChars="200" w:firstLine="480"/>
        <w:jc w:val="both"/>
        <w:rPr>
          <w:rFonts w:ascii="Times New Roman" w:eastAsia="宋体" w:hAnsi="Times New Roman" w:cs="Times New Roman"/>
          <w:color w:val="auto"/>
        </w:rPr>
      </w:pPr>
      <w:r w:rsidRPr="00DB0C17">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B04540" w:rsidRPr="00B04540" w:rsidRDefault="00B04540" w:rsidP="00B04540">
      <w:pPr>
        <w:pStyle w:val="Default"/>
        <w:spacing w:line="360" w:lineRule="auto"/>
        <w:ind w:firstLineChars="200" w:firstLine="480"/>
        <w:rPr>
          <w:rFonts w:ascii="Times New Roman" w:eastAsia="宋体" w:hAnsi="Times New Roman" w:cs="Times New Roman"/>
          <w:color w:val="auto"/>
        </w:rPr>
      </w:pPr>
      <w:bookmarkStart w:id="2" w:name="_Toc412903615"/>
      <w:r w:rsidRPr="00B04540">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B04540" w:rsidRPr="00B04540" w:rsidRDefault="00B04540" w:rsidP="00B04540">
      <w:pPr>
        <w:pStyle w:val="Default"/>
        <w:spacing w:line="360" w:lineRule="auto"/>
        <w:ind w:firstLineChars="200" w:firstLine="480"/>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1. </w:t>
      </w:r>
      <w:r w:rsidRPr="00B0454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540" w:rsidRDefault="00B04540" w:rsidP="00B04540">
      <w:pPr>
        <w:pStyle w:val="Default"/>
        <w:spacing w:line="360" w:lineRule="auto"/>
        <w:ind w:firstLineChars="200" w:firstLine="480"/>
        <w:jc w:val="both"/>
        <w:rPr>
          <w:rFonts w:ascii="Times New Roman" w:eastAsia="宋体" w:hAnsi="Times New Roman" w:cs="Times New Roman"/>
          <w:color w:val="auto"/>
        </w:rPr>
      </w:pPr>
      <w:r w:rsidRPr="00B04540">
        <w:rPr>
          <w:rFonts w:ascii="Times New Roman" w:eastAsia="宋体" w:hAnsi="Times New Roman" w:cs="Times New Roman" w:hint="eastAsia"/>
          <w:color w:val="auto"/>
        </w:rPr>
        <w:t xml:space="preserve">2. </w:t>
      </w:r>
      <w:r w:rsidRPr="00B04540">
        <w:rPr>
          <w:rFonts w:ascii="Times New Roman" w:eastAsia="宋体" w:hAnsi="Times New Roman" w:cs="Times New Roman" w:hint="eastAsia"/>
          <w:color w:val="auto"/>
        </w:rPr>
        <w:t>提供《供应商资格声明函》（格式见附件</w:t>
      </w:r>
      <w:r w:rsidRPr="00B04540">
        <w:rPr>
          <w:rFonts w:ascii="Times New Roman" w:eastAsia="宋体" w:hAnsi="Times New Roman" w:cs="Times New Roman" w:hint="eastAsia"/>
          <w:color w:val="auto"/>
        </w:rPr>
        <w:t>2</w:t>
      </w:r>
      <w:r w:rsidRPr="00B04540">
        <w:rPr>
          <w:rFonts w:ascii="Times New Roman" w:eastAsia="宋体" w:hAnsi="Times New Roman" w:cs="Times New Roman" w:hint="eastAsia"/>
          <w:color w:val="auto"/>
        </w:rPr>
        <w:t>）</w:t>
      </w:r>
    </w:p>
    <w:p w:rsidR="00CF3638" w:rsidRPr="00175016" w:rsidRDefault="00712A4E"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CF3638" w:rsidRPr="00175016">
        <w:rPr>
          <w:rFonts w:ascii="Times New Roman" w:eastAsia="宋体" w:hAnsi="Times New Roman" w:cs="Times New Roman"/>
          <w:color w:val="auto"/>
        </w:rPr>
        <w:t>、项目需要落实的政府采购政策</w:t>
      </w:r>
    </w:p>
    <w:p w:rsidR="00CF3638" w:rsidRPr="00D80CE0" w:rsidRDefault="00CF3638" w:rsidP="002A1FBA">
      <w:pPr>
        <w:pStyle w:val="Default"/>
        <w:spacing w:line="360" w:lineRule="auto"/>
        <w:ind w:firstLineChars="200" w:firstLine="480"/>
        <w:rPr>
          <w:rFonts w:ascii="Times New Roman" w:eastAsia="宋体" w:hAnsi="Times New Roman" w:cs="Times New Roman"/>
          <w:color w:val="auto"/>
        </w:rPr>
      </w:pPr>
      <w:r w:rsidRPr="00D80CE0">
        <w:rPr>
          <w:rFonts w:ascii="Times New Roman" w:eastAsia="宋体" w:hAnsi="Times New Roman" w:cs="Times New Roman" w:hint="eastAsia"/>
          <w:color w:val="auto"/>
        </w:rPr>
        <w:t>（一）全部货物均由</w:t>
      </w:r>
      <w:r w:rsidR="00B70C05" w:rsidRPr="00D80CE0">
        <w:rPr>
          <w:rFonts w:ascii="Times New Roman" w:eastAsia="宋体" w:hAnsi="Times New Roman" w:cs="Times New Roman" w:hint="eastAsia"/>
          <w:color w:val="auto"/>
        </w:rPr>
        <w:t>小微</w:t>
      </w:r>
      <w:r w:rsidRPr="00D80CE0">
        <w:rPr>
          <w:rFonts w:ascii="Times New Roman" w:eastAsia="宋体" w:hAnsi="Times New Roman" w:cs="Times New Roman" w:hint="eastAsia"/>
          <w:color w:val="auto"/>
        </w:rPr>
        <w:t>企业制造的，对符合规定的小微企业制造的产品报价给予</w:t>
      </w:r>
      <w:r w:rsidR="003813A0" w:rsidRPr="00D80CE0">
        <w:rPr>
          <w:rFonts w:ascii="Times New Roman" w:eastAsia="宋体" w:hAnsi="Times New Roman" w:cs="Times New Roman" w:hint="eastAsia"/>
          <w:color w:val="auto"/>
        </w:rPr>
        <w:t>2</w:t>
      </w:r>
      <w:r w:rsidR="0094325F" w:rsidRPr="00D80CE0">
        <w:rPr>
          <w:rFonts w:ascii="Times New Roman" w:eastAsia="宋体" w:hAnsi="Times New Roman" w:cs="Times New Roman" w:hint="eastAsia"/>
          <w:color w:val="auto"/>
        </w:rPr>
        <w:t>0</w:t>
      </w:r>
      <w:r w:rsidRPr="00D80CE0">
        <w:rPr>
          <w:rFonts w:ascii="Times New Roman" w:eastAsia="宋体" w:hAnsi="Times New Roman" w:cs="Times New Roman" w:hint="eastAsia"/>
          <w:color w:val="auto"/>
        </w:rPr>
        <w:t>%</w:t>
      </w:r>
      <w:r w:rsidR="00B70C05" w:rsidRPr="00D80CE0">
        <w:rPr>
          <w:rFonts w:ascii="Times New Roman" w:eastAsia="宋体" w:hAnsi="Times New Roman" w:cs="Times New Roman" w:hint="eastAsia"/>
          <w:color w:val="auto"/>
        </w:rPr>
        <w:t>的扣除。货物既有小微企业制造的货物，也有大中</w:t>
      </w:r>
      <w:r w:rsidRPr="00D80CE0">
        <w:rPr>
          <w:rFonts w:ascii="Times New Roman" w:eastAsia="宋体" w:hAnsi="Times New Roman" w:cs="Times New Roman" w:hint="eastAsia"/>
          <w:color w:val="auto"/>
        </w:rPr>
        <w:t>企业制造的货物，不享受此扶持政策。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B2DF6">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93AA6" w:rsidRPr="002B2DF6" w:rsidRDefault="00C93AA6" w:rsidP="002A1FBA">
      <w:pPr>
        <w:pStyle w:val="Default"/>
        <w:spacing w:line="360" w:lineRule="auto"/>
        <w:ind w:firstLineChars="200" w:firstLine="480"/>
        <w:rPr>
          <w:rFonts w:ascii="Times New Roman" w:eastAsia="宋体" w:hAnsi="Times New Roman" w:cs="Times New Roman"/>
          <w:color w:val="auto"/>
        </w:rPr>
      </w:pPr>
      <w:r w:rsidRPr="002B2DF6">
        <w:rPr>
          <w:rFonts w:ascii="Times New Roman" w:eastAsia="宋体" w:hAnsi="Times New Roman" w:cs="Times New Roman" w:hint="eastAsia"/>
          <w:color w:val="auto"/>
        </w:rPr>
        <w:t>（七）既有本国产品又有非本国产品参与竞争的，对本国产品的报价给予</w:t>
      </w:r>
      <w:r w:rsidRPr="002B2DF6">
        <w:rPr>
          <w:rFonts w:ascii="Times New Roman" w:eastAsia="宋体" w:hAnsi="Times New Roman" w:cs="Times New Roman" w:hint="eastAsia"/>
          <w:color w:val="auto"/>
        </w:rPr>
        <w:t>20%</w:t>
      </w:r>
      <w:r w:rsidRPr="002B2DF6">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2B2DF6">
        <w:rPr>
          <w:rFonts w:ascii="Times New Roman" w:eastAsia="宋体" w:hAnsi="Times New Roman" w:cs="Times New Roman" w:hint="eastAsia"/>
          <w:color w:val="auto"/>
        </w:rPr>
        <w:t>80%</w:t>
      </w:r>
      <w:r w:rsidRPr="002B2DF6">
        <w:rPr>
          <w:rFonts w:ascii="Times New Roman" w:eastAsia="宋体" w:hAnsi="Times New Roman" w:cs="Times New Roman" w:hint="eastAsia"/>
          <w:color w:val="auto"/>
        </w:rPr>
        <w:t>以上时，对该供应商提供的全部产品的总报价给予</w:t>
      </w:r>
      <w:r w:rsidRPr="002B2DF6">
        <w:rPr>
          <w:rFonts w:ascii="Times New Roman" w:eastAsia="宋体" w:hAnsi="Times New Roman" w:cs="Times New Roman" w:hint="eastAsia"/>
          <w:color w:val="auto"/>
        </w:rPr>
        <w:t>20%</w:t>
      </w:r>
      <w:r w:rsidRPr="002B2DF6">
        <w:rPr>
          <w:rFonts w:ascii="Times New Roman" w:eastAsia="宋体" w:hAnsi="Times New Roman" w:cs="Times New Roman" w:hint="eastAsia"/>
          <w:color w:val="auto"/>
        </w:rPr>
        <w:t>的价格扣除。</w:t>
      </w:r>
    </w:p>
    <w:p w:rsidR="00CF7CA8" w:rsidRPr="002B2DF6" w:rsidRDefault="00CF7CA8" w:rsidP="00CF7CA8">
      <w:pPr>
        <w:pStyle w:val="Default"/>
        <w:spacing w:line="360" w:lineRule="auto"/>
        <w:ind w:firstLineChars="200" w:firstLine="480"/>
        <w:rPr>
          <w:rFonts w:ascii="Times New Roman" w:eastAsia="宋体" w:hAnsi="Times New Roman" w:cs="Times New Roman"/>
          <w:color w:val="auto"/>
        </w:rPr>
      </w:pPr>
      <w:r w:rsidRPr="002B2DF6">
        <w:rPr>
          <w:rFonts w:ascii="Times New Roman" w:eastAsia="宋体" w:hAnsi="Times New Roman" w:cs="Times New Roman" w:hint="eastAsia"/>
          <w:color w:val="auto"/>
        </w:rPr>
        <w:t>（八）根据《关于推动解决政府采购异常低价问题的通知》（财库〔</w:t>
      </w:r>
      <w:r w:rsidRPr="002B2DF6">
        <w:rPr>
          <w:rFonts w:ascii="Times New Roman" w:eastAsia="宋体" w:hAnsi="Times New Roman" w:cs="Times New Roman" w:hint="eastAsia"/>
          <w:color w:val="auto"/>
        </w:rPr>
        <w:t>2026</w:t>
      </w:r>
      <w:r w:rsidRPr="002B2DF6">
        <w:rPr>
          <w:rFonts w:ascii="Times New Roman" w:eastAsia="宋体" w:hAnsi="Times New Roman" w:cs="Times New Roman" w:hint="eastAsia"/>
          <w:color w:val="auto"/>
        </w:rPr>
        <w:t>〕</w:t>
      </w:r>
      <w:r w:rsidRPr="002B2DF6">
        <w:rPr>
          <w:rFonts w:ascii="Times New Roman" w:eastAsia="宋体" w:hAnsi="Times New Roman" w:cs="Times New Roman" w:hint="eastAsia"/>
          <w:color w:val="auto"/>
        </w:rPr>
        <w:t>2</w:t>
      </w:r>
      <w:r w:rsidRPr="002B2DF6">
        <w:rPr>
          <w:rFonts w:ascii="Times New Roman" w:eastAsia="宋体" w:hAnsi="Times New Roman" w:cs="Times New Roman" w:hint="eastAsia"/>
          <w:color w:val="auto"/>
        </w:rPr>
        <w:t>号）的要求，当供应商报价出现以下情形</w:t>
      </w:r>
      <w:r w:rsidR="007D36F4" w:rsidRPr="002B2DF6">
        <w:rPr>
          <w:rFonts w:ascii="Times New Roman" w:eastAsia="宋体" w:hAnsi="Times New Roman" w:cs="Times New Roman" w:hint="eastAsia"/>
          <w:color w:val="auto"/>
        </w:rPr>
        <w:t>之一</w:t>
      </w:r>
      <w:r w:rsidRPr="002B2DF6">
        <w:rPr>
          <w:rFonts w:ascii="Times New Roman" w:eastAsia="宋体" w:hAnsi="Times New Roman" w:cs="Times New Roman" w:hint="eastAsia"/>
          <w:color w:val="auto"/>
        </w:rPr>
        <w:t>时，评标委员会应当启动对该供应商的异常低价审查程序：</w:t>
      </w:r>
    </w:p>
    <w:p w:rsidR="00CF7CA8" w:rsidRPr="002B2DF6" w:rsidRDefault="00CF7CA8" w:rsidP="00CF7CA8">
      <w:pPr>
        <w:pStyle w:val="Default"/>
        <w:spacing w:line="360" w:lineRule="auto"/>
        <w:ind w:firstLineChars="200" w:firstLine="480"/>
        <w:rPr>
          <w:rFonts w:ascii="Times New Roman" w:eastAsia="宋体" w:hAnsi="Times New Roman" w:cs="Times New Roman"/>
          <w:color w:val="auto"/>
        </w:rPr>
      </w:pPr>
      <w:r w:rsidRPr="002B2DF6">
        <w:rPr>
          <w:rFonts w:ascii="Times New Roman" w:eastAsia="宋体" w:hAnsi="Times New Roman" w:cs="Times New Roman" w:hint="eastAsia"/>
          <w:color w:val="auto"/>
        </w:rPr>
        <w:t xml:space="preserve">1. </w:t>
      </w:r>
      <w:r w:rsidRPr="002B2DF6">
        <w:rPr>
          <w:rFonts w:ascii="Times New Roman" w:eastAsia="宋体" w:hAnsi="Times New Roman" w:cs="Times New Roman" w:hint="eastAsia"/>
          <w:color w:val="auto"/>
        </w:rPr>
        <w:t>供应商报价</w:t>
      </w:r>
      <w:r w:rsidRPr="002B2DF6">
        <w:rPr>
          <w:rFonts w:ascii="Times New Roman" w:eastAsia="宋体" w:hAnsi="Times New Roman" w:cs="Times New Roman" w:hint="eastAsia"/>
          <w:color w:val="auto"/>
        </w:rPr>
        <w:t>&lt;</w:t>
      </w:r>
      <w:r w:rsidRPr="002B2DF6">
        <w:rPr>
          <w:rFonts w:ascii="Times New Roman" w:eastAsia="宋体" w:hAnsi="Times New Roman" w:cs="Times New Roman" w:hint="eastAsia"/>
          <w:color w:val="auto"/>
        </w:rPr>
        <w:t>全部通过符合性审查供应商报价平均值×</w:t>
      </w:r>
      <w:r w:rsidRPr="002B2DF6">
        <w:rPr>
          <w:rFonts w:ascii="Times New Roman" w:eastAsia="宋体" w:hAnsi="Times New Roman" w:cs="Times New Roman" w:hint="eastAsia"/>
          <w:color w:val="auto"/>
        </w:rPr>
        <w:t>50%</w:t>
      </w:r>
      <w:r w:rsidRPr="002B2DF6">
        <w:rPr>
          <w:rFonts w:ascii="Times New Roman" w:eastAsia="宋体" w:hAnsi="Times New Roman" w:cs="Times New Roman" w:hint="eastAsia"/>
          <w:color w:val="auto"/>
        </w:rPr>
        <w:t>；</w:t>
      </w:r>
    </w:p>
    <w:p w:rsidR="00CF7CA8" w:rsidRPr="002B2DF6" w:rsidRDefault="00CF7CA8" w:rsidP="00CF7CA8">
      <w:pPr>
        <w:pStyle w:val="Default"/>
        <w:spacing w:line="360" w:lineRule="auto"/>
        <w:ind w:firstLineChars="200" w:firstLine="480"/>
        <w:rPr>
          <w:rFonts w:ascii="Times New Roman" w:eastAsia="宋体" w:hAnsi="Times New Roman" w:cs="Times New Roman"/>
          <w:color w:val="auto"/>
        </w:rPr>
      </w:pPr>
      <w:r w:rsidRPr="002B2DF6">
        <w:rPr>
          <w:rFonts w:ascii="Times New Roman" w:eastAsia="宋体" w:hAnsi="Times New Roman" w:cs="Times New Roman" w:hint="eastAsia"/>
          <w:color w:val="auto"/>
        </w:rPr>
        <w:t xml:space="preserve">2. </w:t>
      </w:r>
      <w:r w:rsidRPr="002B2DF6">
        <w:rPr>
          <w:rFonts w:ascii="Times New Roman" w:eastAsia="宋体" w:hAnsi="Times New Roman" w:cs="Times New Roman" w:hint="eastAsia"/>
          <w:color w:val="auto"/>
        </w:rPr>
        <w:t>供应商报价</w:t>
      </w:r>
      <w:r w:rsidRPr="002B2DF6">
        <w:rPr>
          <w:rFonts w:ascii="Times New Roman" w:eastAsia="宋体" w:hAnsi="Times New Roman" w:cs="Times New Roman" w:hint="eastAsia"/>
          <w:color w:val="auto"/>
        </w:rPr>
        <w:t>&lt;</w:t>
      </w:r>
      <w:r w:rsidRPr="002B2DF6">
        <w:rPr>
          <w:rFonts w:ascii="Times New Roman" w:eastAsia="宋体" w:hAnsi="Times New Roman" w:cs="Times New Roman" w:hint="eastAsia"/>
          <w:color w:val="auto"/>
        </w:rPr>
        <w:t>通过符合性审查的次低供应商报价×</w:t>
      </w:r>
      <w:r w:rsidRPr="002B2DF6">
        <w:rPr>
          <w:rFonts w:ascii="Times New Roman" w:eastAsia="宋体" w:hAnsi="Times New Roman" w:cs="Times New Roman" w:hint="eastAsia"/>
          <w:color w:val="auto"/>
        </w:rPr>
        <w:t>50%</w:t>
      </w:r>
      <w:r w:rsidRPr="002B2DF6">
        <w:rPr>
          <w:rFonts w:ascii="Times New Roman" w:eastAsia="宋体" w:hAnsi="Times New Roman" w:cs="Times New Roman" w:hint="eastAsia"/>
          <w:color w:val="auto"/>
        </w:rPr>
        <w:t>；</w:t>
      </w:r>
    </w:p>
    <w:p w:rsidR="00CF7CA8" w:rsidRPr="002B2DF6" w:rsidRDefault="00CF7CA8" w:rsidP="00CF7CA8">
      <w:pPr>
        <w:pStyle w:val="Default"/>
        <w:spacing w:line="360" w:lineRule="auto"/>
        <w:ind w:firstLineChars="200" w:firstLine="480"/>
        <w:rPr>
          <w:rFonts w:ascii="Times New Roman" w:eastAsia="宋体" w:hAnsi="Times New Roman" w:cs="Times New Roman"/>
          <w:color w:val="auto"/>
        </w:rPr>
      </w:pPr>
      <w:r w:rsidRPr="002B2DF6">
        <w:rPr>
          <w:rFonts w:ascii="Times New Roman" w:eastAsia="宋体" w:hAnsi="Times New Roman" w:cs="Times New Roman" w:hint="eastAsia"/>
          <w:color w:val="auto"/>
        </w:rPr>
        <w:t xml:space="preserve">3. </w:t>
      </w:r>
      <w:r w:rsidRPr="002B2DF6">
        <w:rPr>
          <w:rFonts w:ascii="Times New Roman" w:eastAsia="宋体" w:hAnsi="Times New Roman" w:cs="Times New Roman" w:hint="eastAsia"/>
          <w:color w:val="auto"/>
        </w:rPr>
        <w:t>供应商报价</w:t>
      </w:r>
      <w:r w:rsidRPr="002B2DF6">
        <w:rPr>
          <w:rFonts w:ascii="Times New Roman" w:eastAsia="宋体" w:hAnsi="Times New Roman" w:cs="Times New Roman" w:hint="eastAsia"/>
          <w:color w:val="auto"/>
        </w:rPr>
        <w:t>&lt;</w:t>
      </w:r>
      <w:r w:rsidRPr="002B2DF6">
        <w:rPr>
          <w:rFonts w:ascii="Times New Roman" w:eastAsia="宋体" w:hAnsi="Times New Roman" w:cs="Times New Roman" w:hint="eastAsia"/>
          <w:color w:val="auto"/>
        </w:rPr>
        <w:t>最高限价×</w:t>
      </w:r>
      <w:r w:rsidRPr="002B2DF6">
        <w:rPr>
          <w:rFonts w:ascii="Times New Roman" w:eastAsia="宋体" w:hAnsi="Times New Roman" w:cs="Times New Roman" w:hint="eastAsia"/>
          <w:color w:val="auto"/>
        </w:rPr>
        <w:t>45%</w:t>
      </w:r>
      <w:r w:rsidRPr="002B2DF6">
        <w:rPr>
          <w:rFonts w:ascii="Times New Roman" w:eastAsia="宋体" w:hAnsi="Times New Roman" w:cs="Times New Roman" w:hint="eastAsia"/>
          <w:color w:val="auto"/>
        </w:rPr>
        <w:t>；</w:t>
      </w:r>
    </w:p>
    <w:p w:rsidR="00CF7CA8" w:rsidRPr="002B2DF6" w:rsidRDefault="00CF7CA8" w:rsidP="00CF7CA8">
      <w:pPr>
        <w:pStyle w:val="Default"/>
        <w:spacing w:line="360" w:lineRule="auto"/>
        <w:ind w:firstLineChars="200" w:firstLine="480"/>
        <w:rPr>
          <w:rFonts w:ascii="Times New Roman" w:eastAsia="宋体" w:hAnsi="Times New Roman"/>
          <w:color w:val="auto"/>
        </w:rPr>
      </w:pPr>
      <w:r w:rsidRPr="002B2DF6">
        <w:rPr>
          <w:rFonts w:ascii="Times New Roman" w:eastAsia="宋体" w:hAnsi="Times New Roman" w:cs="Times New Roman" w:hint="eastAsia"/>
          <w:color w:val="auto"/>
        </w:rPr>
        <w:t xml:space="preserve">4. </w:t>
      </w:r>
      <w:r w:rsidRPr="002B2DF6">
        <w:rPr>
          <w:rFonts w:ascii="Times New Roman" w:eastAsia="宋体" w:hAnsi="Times New Roman" w:cs="Times New Roman" w:hint="eastAsia"/>
          <w:color w:val="auto"/>
        </w:rPr>
        <w:t>评标委员会基于专业判断，认为供应商报价过低，有可能影响产品质量或者不能诚信履约的其他情形。</w:t>
      </w:r>
    </w:p>
    <w:p w:rsidR="00712A4E" w:rsidRPr="00FE5F20" w:rsidRDefault="00712A4E" w:rsidP="00712A4E">
      <w:pPr>
        <w:pStyle w:val="Default"/>
        <w:spacing w:line="360" w:lineRule="auto"/>
        <w:ind w:firstLineChars="200" w:firstLine="480"/>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712A4E" w:rsidRPr="00AE5D61" w:rsidRDefault="00712A4E" w:rsidP="00AE5D61">
      <w:pPr>
        <w:pStyle w:val="Default"/>
        <w:spacing w:line="360" w:lineRule="auto"/>
        <w:ind w:firstLineChars="200" w:firstLine="480"/>
        <w:rPr>
          <w:rFonts w:ascii="Times New Roman" w:eastAsia="宋体" w:hAnsi="Times New Roman"/>
          <w:color w:val="auto"/>
        </w:rPr>
      </w:pPr>
      <w:r w:rsidRPr="00AE5D61">
        <w:rPr>
          <w:rFonts w:ascii="Times New Roman" w:eastAsia="宋体" w:hAnsi="Times New Roman" w:hint="eastAsia"/>
          <w:color w:val="auto"/>
        </w:rPr>
        <w:t>（一）</w:t>
      </w:r>
      <w:r w:rsidRPr="00AE5D61">
        <w:rPr>
          <w:rFonts w:ascii="Times New Roman" w:eastAsiaTheme="minorEastAsia" w:hAnsi="Times New Roman" w:cs="Times New Roman" w:hint="eastAsia"/>
          <w:color w:val="auto"/>
          <w:szCs w:val="32"/>
        </w:rPr>
        <w:t>参与本项目的时间要求</w:t>
      </w:r>
    </w:p>
    <w:tbl>
      <w:tblPr>
        <w:tblStyle w:val="aa"/>
        <w:tblW w:w="9606" w:type="dxa"/>
        <w:jc w:val="center"/>
        <w:tblLook w:val="04A0" w:firstRow="1" w:lastRow="0" w:firstColumn="1" w:lastColumn="0" w:noHBand="0" w:noVBand="1"/>
      </w:tblPr>
      <w:tblGrid>
        <w:gridCol w:w="779"/>
        <w:gridCol w:w="1714"/>
        <w:gridCol w:w="2126"/>
        <w:gridCol w:w="2119"/>
        <w:gridCol w:w="2868"/>
      </w:tblGrid>
      <w:tr w:rsidR="00712A4E" w:rsidRPr="007F53DA" w:rsidTr="00D5668C">
        <w:trPr>
          <w:tblHeader/>
          <w:jc w:val="center"/>
        </w:trPr>
        <w:tc>
          <w:tcPr>
            <w:tcW w:w="779"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序号</w:t>
            </w:r>
          </w:p>
        </w:tc>
        <w:tc>
          <w:tcPr>
            <w:tcW w:w="1714"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步骤名称</w:t>
            </w:r>
          </w:p>
        </w:tc>
        <w:tc>
          <w:tcPr>
            <w:tcW w:w="2126"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开始时间</w:t>
            </w:r>
          </w:p>
        </w:tc>
        <w:tc>
          <w:tcPr>
            <w:tcW w:w="2119"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截止时间</w:t>
            </w:r>
          </w:p>
        </w:tc>
        <w:tc>
          <w:tcPr>
            <w:tcW w:w="2868"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备注</w:t>
            </w:r>
          </w:p>
        </w:tc>
      </w:tr>
      <w:tr w:rsidR="00712A4E" w:rsidRPr="007F53DA" w:rsidTr="00D5668C">
        <w:trPr>
          <w:jc w:val="center"/>
        </w:trPr>
        <w:tc>
          <w:tcPr>
            <w:tcW w:w="779"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1</w:t>
            </w:r>
          </w:p>
        </w:tc>
        <w:tc>
          <w:tcPr>
            <w:tcW w:w="1714"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获取招标文件</w:t>
            </w:r>
          </w:p>
        </w:tc>
        <w:tc>
          <w:tcPr>
            <w:tcW w:w="2126" w:type="dxa"/>
            <w:vAlign w:val="center"/>
          </w:tcPr>
          <w:p w:rsidR="00712A4E" w:rsidRPr="00217002" w:rsidRDefault="00712A4E" w:rsidP="00FD2028">
            <w:pPr>
              <w:pStyle w:val="Default"/>
              <w:snapToGrid w:val="0"/>
              <w:jc w:val="center"/>
              <w:rPr>
                <w:rFonts w:ascii="Times New Roman" w:eastAsia="宋体" w:hAnsi="Times New Roman"/>
                <w:color w:val="auto"/>
                <w:sz w:val="21"/>
                <w:szCs w:val="21"/>
              </w:rPr>
            </w:pPr>
            <w:r w:rsidRPr="00217002">
              <w:rPr>
                <w:rFonts w:ascii="Times New Roman" w:eastAsia="宋体" w:hAnsi="Times New Roman" w:cs="Times New Roman"/>
                <w:color w:val="auto"/>
                <w:sz w:val="21"/>
                <w:szCs w:val="21"/>
              </w:rPr>
              <w:t>2026</w:t>
            </w:r>
            <w:r w:rsidRPr="00217002">
              <w:rPr>
                <w:rFonts w:ascii="Times New Roman" w:eastAsia="宋体" w:hAnsi="Times New Roman" w:cs="Times New Roman"/>
                <w:color w:val="auto"/>
                <w:sz w:val="21"/>
                <w:szCs w:val="21"/>
              </w:rPr>
              <w:t>年</w:t>
            </w:r>
            <w:r w:rsidR="00FD2028" w:rsidRPr="00217002">
              <w:rPr>
                <w:rFonts w:ascii="Times New Roman" w:eastAsia="宋体" w:hAnsi="Times New Roman" w:cs="Times New Roman" w:hint="eastAsia"/>
                <w:color w:val="auto"/>
                <w:sz w:val="21"/>
                <w:szCs w:val="21"/>
              </w:rPr>
              <w:t>3</w:t>
            </w:r>
            <w:r w:rsidRPr="00217002">
              <w:rPr>
                <w:rFonts w:ascii="Times New Roman" w:eastAsia="宋体" w:hAnsi="Times New Roman" w:cs="Times New Roman"/>
                <w:color w:val="auto"/>
                <w:sz w:val="21"/>
                <w:szCs w:val="21"/>
              </w:rPr>
              <w:t>月</w:t>
            </w:r>
            <w:r w:rsidR="00FD2028" w:rsidRPr="00217002">
              <w:rPr>
                <w:rFonts w:ascii="Times New Roman" w:eastAsia="宋体" w:hAnsi="Times New Roman" w:cs="Times New Roman" w:hint="eastAsia"/>
                <w:color w:val="auto"/>
                <w:sz w:val="21"/>
                <w:szCs w:val="21"/>
              </w:rPr>
              <w:t>6</w:t>
            </w:r>
            <w:r w:rsidRPr="00217002">
              <w:rPr>
                <w:rFonts w:ascii="Times New Roman" w:eastAsia="宋体" w:hAnsi="Times New Roman" w:cs="Times New Roman"/>
                <w:color w:val="auto"/>
                <w:sz w:val="21"/>
                <w:szCs w:val="21"/>
              </w:rPr>
              <w:t>日</w:t>
            </w:r>
          </w:p>
        </w:tc>
        <w:tc>
          <w:tcPr>
            <w:tcW w:w="2119" w:type="dxa"/>
            <w:vAlign w:val="center"/>
          </w:tcPr>
          <w:p w:rsidR="00712A4E" w:rsidRPr="00217002" w:rsidRDefault="00712A4E" w:rsidP="00FD2028">
            <w:pPr>
              <w:pStyle w:val="Default"/>
              <w:snapToGrid w:val="0"/>
              <w:jc w:val="center"/>
              <w:rPr>
                <w:rFonts w:ascii="Times New Roman" w:eastAsia="宋体" w:hAnsi="Times New Roman"/>
                <w:color w:val="auto"/>
                <w:sz w:val="21"/>
                <w:szCs w:val="21"/>
              </w:rPr>
            </w:pPr>
            <w:r w:rsidRPr="00217002">
              <w:rPr>
                <w:rFonts w:ascii="Times New Roman" w:eastAsia="宋体" w:hAnsi="Times New Roman" w:cs="Times New Roman"/>
                <w:color w:val="auto"/>
                <w:sz w:val="21"/>
                <w:szCs w:val="21"/>
              </w:rPr>
              <w:t>2026</w:t>
            </w:r>
            <w:r w:rsidRPr="00217002">
              <w:rPr>
                <w:rFonts w:ascii="Times New Roman" w:eastAsia="宋体" w:hAnsi="Times New Roman" w:cs="Times New Roman"/>
                <w:color w:val="auto"/>
                <w:sz w:val="21"/>
                <w:szCs w:val="21"/>
              </w:rPr>
              <w:t>年</w:t>
            </w:r>
            <w:r w:rsidR="00FD2028" w:rsidRPr="00217002">
              <w:rPr>
                <w:rFonts w:ascii="Times New Roman" w:eastAsia="宋体" w:hAnsi="Times New Roman" w:cs="Times New Roman" w:hint="eastAsia"/>
                <w:color w:val="auto"/>
                <w:sz w:val="21"/>
                <w:szCs w:val="21"/>
              </w:rPr>
              <w:t>3</w:t>
            </w:r>
            <w:r w:rsidRPr="00217002">
              <w:rPr>
                <w:rFonts w:ascii="Times New Roman" w:eastAsia="宋体" w:hAnsi="Times New Roman" w:cs="Times New Roman"/>
                <w:color w:val="auto"/>
                <w:sz w:val="21"/>
                <w:szCs w:val="21"/>
              </w:rPr>
              <w:t>月</w:t>
            </w:r>
            <w:r w:rsidR="00FD2028" w:rsidRPr="00217002">
              <w:rPr>
                <w:rFonts w:ascii="Times New Roman" w:eastAsia="宋体" w:hAnsi="Times New Roman" w:cs="Times New Roman" w:hint="eastAsia"/>
                <w:color w:val="auto"/>
                <w:sz w:val="21"/>
                <w:szCs w:val="21"/>
              </w:rPr>
              <w:t>13</w:t>
            </w:r>
            <w:r w:rsidRPr="00217002">
              <w:rPr>
                <w:rFonts w:ascii="Times New Roman" w:eastAsia="宋体" w:hAnsi="Times New Roman" w:cs="Times New Roman"/>
                <w:color w:val="auto"/>
                <w:sz w:val="21"/>
                <w:szCs w:val="21"/>
              </w:rPr>
              <w:t>日</w:t>
            </w:r>
          </w:p>
        </w:tc>
        <w:tc>
          <w:tcPr>
            <w:tcW w:w="2868" w:type="dxa"/>
            <w:vAlign w:val="center"/>
          </w:tcPr>
          <w:p w:rsidR="00712A4E" w:rsidRPr="00217002" w:rsidRDefault="00712A4E" w:rsidP="00E432B0">
            <w:pPr>
              <w:pStyle w:val="Default"/>
              <w:snapToGrid w:val="0"/>
              <w:jc w:val="both"/>
              <w:rPr>
                <w:rFonts w:ascii="Times New Roman" w:eastAsia="宋体" w:hAnsi="Times New Roman" w:cs="Times New Roman"/>
                <w:color w:val="auto"/>
                <w:sz w:val="21"/>
                <w:szCs w:val="21"/>
              </w:rPr>
            </w:pPr>
            <w:r w:rsidRPr="00217002">
              <w:rPr>
                <w:rFonts w:ascii="Times New Roman" w:eastAsia="宋体" w:hAnsi="Times New Roman" w:cs="Times New Roman"/>
                <w:color w:val="auto"/>
                <w:sz w:val="21"/>
                <w:szCs w:val="21"/>
              </w:rPr>
              <w:t>每日</w:t>
            </w:r>
            <w:r w:rsidRPr="00217002">
              <w:rPr>
                <w:rFonts w:ascii="Times New Roman" w:eastAsia="宋体" w:hAnsi="Times New Roman" w:cs="Times New Roman"/>
                <w:color w:val="auto"/>
                <w:sz w:val="21"/>
                <w:szCs w:val="21"/>
              </w:rPr>
              <w:t>9:00</w:t>
            </w:r>
            <w:r w:rsidRPr="00217002">
              <w:rPr>
                <w:rFonts w:ascii="Times New Roman" w:eastAsia="宋体" w:hAnsi="Times New Roman" w:cs="Times New Roman"/>
                <w:color w:val="auto"/>
                <w:sz w:val="21"/>
                <w:szCs w:val="21"/>
              </w:rPr>
              <w:t>至</w:t>
            </w:r>
            <w:r w:rsidRPr="00217002">
              <w:rPr>
                <w:rFonts w:ascii="Times New Roman" w:eastAsia="宋体" w:hAnsi="Times New Roman" w:cs="Times New Roman"/>
                <w:color w:val="auto"/>
                <w:sz w:val="21"/>
                <w:szCs w:val="21"/>
              </w:rPr>
              <w:t>17:00</w:t>
            </w:r>
            <w:r w:rsidRPr="00217002">
              <w:rPr>
                <w:rFonts w:ascii="Times New Roman" w:eastAsia="宋体" w:hAnsi="Times New Roman" w:cs="Times New Roman"/>
                <w:color w:val="auto"/>
                <w:sz w:val="21"/>
                <w:szCs w:val="21"/>
              </w:rPr>
              <w:t>（北京时间，法定节假日除外）。</w:t>
            </w:r>
          </w:p>
          <w:p w:rsidR="00712A4E" w:rsidRPr="00217002" w:rsidRDefault="00712A4E" w:rsidP="00E432B0">
            <w:pPr>
              <w:pStyle w:val="Default"/>
              <w:snapToGrid w:val="0"/>
              <w:jc w:val="both"/>
              <w:rPr>
                <w:rFonts w:ascii="Times New Roman" w:eastAsia="宋体" w:hAnsi="Times New Roman"/>
                <w:color w:val="auto"/>
                <w:sz w:val="21"/>
                <w:szCs w:val="21"/>
              </w:rPr>
            </w:pPr>
            <w:r w:rsidRPr="00217002">
              <w:rPr>
                <w:rFonts w:ascii="Times New Roman" w:eastAsia="宋体" w:hAnsi="Times New Roman" w:cs="Times New Roman" w:hint="eastAsia"/>
                <w:color w:val="auto"/>
                <w:sz w:val="21"/>
                <w:szCs w:val="21"/>
              </w:rPr>
              <w:t>未按时获取招标文件的，不能参与本项目</w:t>
            </w:r>
          </w:p>
        </w:tc>
      </w:tr>
      <w:tr w:rsidR="00712A4E" w:rsidRPr="007F53DA" w:rsidTr="00D5668C">
        <w:trPr>
          <w:jc w:val="center"/>
        </w:trPr>
        <w:tc>
          <w:tcPr>
            <w:tcW w:w="779"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w:t>
            </w:r>
          </w:p>
        </w:tc>
        <w:tc>
          <w:tcPr>
            <w:tcW w:w="1714"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网上应答（上传电子投标文件）</w:t>
            </w:r>
          </w:p>
        </w:tc>
        <w:tc>
          <w:tcPr>
            <w:tcW w:w="2126"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6</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9:00</w:t>
            </w:r>
          </w:p>
        </w:tc>
        <w:tc>
          <w:tcPr>
            <w:tcW w:w="2119"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27</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8:30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r w:rsidRPr="007F53DA">
              <w:rPr>
                <w:rFonts w:ascii="Times New Roman" w:eastAsia="宋体" w:hAnsi="Times New Roman" w:hint="eastAsia"/>
                <w:color w:val="auto"/>
                <w:sz w:val="21"/>
                <w:szCs w:val="21"/>
              </w:rPr>
              <w:t>未按时完成网上应答或未按时上传电子投标文件的，视为无效投标。</w:t>
            </w:r>
          </w:p>
        </w:tc>
      </w:tr>
      <w:tr w:rsidR="00712A4E" w:rsidRPr="007F53DA" w:rsidTr="00D5668C">
        <w:trPr>
          <w:jc w:val="center"/>
        </w:trPr>
        <w:tc>
          <w:tcPr>
            <w:tcW w:w="779"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3</w:t>
            </w:r>
          </w:p>
        </w:tc>
        <w:tc>
          <w:tcPr>
            <w:tcW w:w="1714"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开标解密</w:t>
            </w:r>
          </w:p>
        </w:tc>
        <w:tc>
          <w:tcPr>
            <w:tcW w:w="2126"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27</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8:30</w:t>
            </w:r>
          </w:p>
        </w:tc>
        <w:tc>
          <w:tcPr>
            <w:tcW w:w="2119"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27</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9:30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r w:rsidRPr="007F53DA">
              <w:rPr>
                <w:rFonts w:ascii="Times New Roman" w:eastAsia="宋体" w:hAnsi="Times New Roman" w:hint="eastAsia"/>
                <w:color w:val="auto"/>
                <w:sz w:val="21"/>
                <w:szCs w:val="21"/>
              </w:rPr>
              <w:t>未按时完成开标解密的，视为无效投标。</w:t>
            </w:r>
          </w:p>
        </w:tc>
      </w:tr>
      <w:tr w:rsidR="00712A4E" w:rsidRPr="007F53DA" w:rsidTr="00D5668C">
        <w:trPr>
          <w:jc w:val="center"/>
        </w:trPr>
        <w:tc>
          <w:tcPr>
            <w:tcW w:w="779"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4</w:t>
            </w:r>
          </w:p>
        </w:tc>
        <w:tc>
          <w:tcPr>
            <w:tcW w:w="1714"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color w:val="auto"/>
                <w:sz w:val="21"/>
                <w:szCs w:val="21"/>
              </w:rPr>
              <w:t>网上开标公示</w:t>
            </w:r>
          </w:p>
        </w:tc>
        <w:tc>
          <w:tcPr>
            <w:tcW w:w="2126"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27</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9:30</w:t>
            </w:r>
          </w:p>
        </w:tc>
        <w:tc>
          <w:tcPr>
            <w:tcW w:w="2119" w:type="dxa"/>
            <w:vAlign w:val="center"/>
          </w:tcPr>
          <w:p w:rsidR="00712A4E" w:rsidRPr="007F53DA" w:rsidRDefault="00712A4E" w:rsidP="00FD2028">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2026</w:t>
            </w:r>
            <w:r w:rsidRPr="007F53DA">
              <w:rPr>
                <w:rFonts w:ascii="Times New Roman" w:eastAsia="宋体" w:hAnsi="Times New Roman" w:hint="eastAsia"/>
                <w:color w:val="auto"/>
                <w:sz w:val="21"/>
                <w:szCs w:val="21"/>
              </w:rPr>
              <w:t>年</w:t>
            </w:r>
            <w:r w:rsidR="00FD2028">
              <w:rPr>
                <w:rFonts w:ascii="Times New Roman" w:eastAsia="宋体" w:hAnsi="Times New Roman" w:hint="eastAsia"/>
                <w:color w:val="auto"/>
                <w:sz w:val="21"/>
                <w:szCs w:val="21"/>
              </w:rPr>
              <w:t>3</w:t>
            </w:r>
            <w:r w:rsidRPr="007F53DA">
              <w:rPr>
                <w:rFonts w:ascii="Times New Roman" w:eastAsia="宋体" w:hAnsi="Times New Roman" w:hint="eastAsia"/>
                <w:color w:val="auto"/>
                <w:sz w:val="21"/>
                <w:szCs w:val="21"/>
              </w:rPr>
              <w:t>月</w:t>
            </w:r>
            <w:r w:rsidR="00FD2028">
              <w:rPr>
                <w:rFonts w:ascii="Times New Roman" w:eastAsia="宋体" w:hAnsi="Times New Roman" w:hint="eastAsia"/>
                <w:color w:val="auto"/>
                <w:sz w:val="21"/>
                <w:szCs w:val="21"/>
              </w:rPr>
              <w:t>27</w:t>
            </w:r>
            <w:r w:rsidRPr="007F53DA">
              <w:rPr>
                <w:rFonts w:ascii="Times New Roman" w:eastAsia="宋体" w:hAnsi="Times New Roman" w:hint="eastAsia"/>
                <w:color w:val="auto"/>
                <w:sz w:val="21"/>
                <w:szCs w:val="21"/>
              </w:rPr>
              <w:t>日</w:t>
            </w:r>
            <w:r w:rsidRPr="007F53DA">
              <w:rPr>
                <w:rFonts w:ascii="Times New Roman" w:eastAsia="宋体" w:hAnsi="Times New Roman" w:hint="eastAsia"/>
                <w:color w:val="auto"/>
                <w:sz w:val="21"/>
                <w:szCs w:val="21"/>
              </w:rPr>
              <w:t>12:00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p>
        </w:tc>
      </w:tr>
    </w:tbl>
    <w:p w:rsidR="00712A4E" w:rsidRPr="00AC6CC6" w:rsidRDefault="00712A4E" w:rsidP="00712A4E">
      <w:pPr>
        <w:pStyle w:val="Default"/>
        <w:spacing w:line="360" w:lineRule="auto"/>
        <w:ind w:firstLineChars="200" w:firstLine="480"/>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9E27E7" w:rsidRDefault="009E27E7" w:rsidP="009E27E7">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w:t>
      </w:r>
      <w:r w:rsidRPr="00AC6CC6">
        <w:rPr>
          <w:rFonts w:ascii="Times New Roman" w:eastAsia="宋体" w:hAnsi="Times New Roman" w:hint="eastAsia"/>
          <w:color w:val="auto"/>
        </w:rPr>
        <w:t>（上传电子投标文件）</w:t>
      </w:r>
      <w:r>
        <w:rPr>
          <w:rFonts w:ascii="Times New Roman" w:eastAsia="宋体" w:hAnsi="Times New Roman" w:hint="eastAsia"/>
          <w:color w:val="auto"/>
        </w:rPr>
        <w:t>方式</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w:t>
      </w:r>
      <w:r w:rsidRPr="00225C2F">
        <w:rPr>
          <w:rFonts w:ascii="Times New Roman" w:eastAsia="宋体" w:hAnsi="Times New Roman" w:cs="Times New Roman"/>
          <w:color w:val="auto"/>
        </w:rPr>
        <w:t>时间</w:t>
      </w:r>
      <w:r>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FF5A35">
        <w:rPr>
          <w:rFonts w:ascii="Times New Roman" w:eastAsia="宋体" w:hAnsi="Times New Roman" w:cs="Times New Roman"/>
          <w:color w:val="auto"/>
        </w:rPr>
        <w:t xml:space="preserve"> </w:t>
      </w:r>
      <w:r w:rsidRPr="00225C2F">
        <w:rPr>
          <w:rFonts w:ascii="Times New Roman" w:eastAsia="宋体" w:hAnsi="Times New Roman" w:cs="Times New Roman"/>
          <w:color w:val="auto"/>
        </w:rPr>
        <w:t>进行</w:t>
      </w:r>
      <w:r>
        <w:rPr>
          <w:rFonts w:ascii="Times New Roman" w:eastAsia="宋体" w:hAnsi="Times New Roman" w:cs="Times New Roman"/>
          <w:color w:val="auto"/>
        </w:rPr>
        <w:t>网上</w:t>
      </w:r>
      <w:r w:rsidRPr="00225C2F">
        <w:rPr>
          <w:rFonts w:ascii="Times New Roman" w:eastAsia="宋体" w:hAnsi="Times New Roman" w:cs="Times New Roman"/>
          <w:color w:val="auto"/>
        </w:rPr>
        <w:t>应答</w:t>
      </w:r>
      <w:r>
        <w:rPr>
          <w:rFonts w:ascii="Times New Roman" w:eastAsia="宋体" w:hAnsi="Times New Roman" w:cs="Times New Roman" w:hint="eastAsia"/>
          <w:color w:val="auto"/>
        </w:rPr>
        <w:t>及</w:t>
      </w:r>
      <w:r w:rsidRPr="00225C2F">
        <w:rPr>
          <w:rFonts w:ascii="Times New Roman" w:eastAsia="宋体" w:hAnsi="Times New Roman" w:cs="Times New Roman" w:hint="eastAsia"/>
          <w:color w:val="auto"/>
        </w:rPr>
        <w:t>提交</w:t>
      </w:r>
      <w:r>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以通过天津公共资源电子签章客户端正确读取签章信息为准），否则视为无效投标。</w:t>
      </w:r>
    </w:p>
    <w:p w:rsidR="009E27E7" w:rsidRPr="00AC6CC6" w:rsidRDefault="009E27E7" w:rsidP="009E27E7">
      <w:pPr>
        <w:pStyle w:val="Default"/>
        <w:spacing w:line="360" w:lineRule="auto"/>
        <w:ind w:firstLineChars="200" w:firstLine="480"/>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9E27E7" w:rsidRDefault="009E27E7" w:rsidP="009E27E7">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9E27E7" w:rsidRPr="00225C2F"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712A4E" w:rsidRDefault="009E27E7" w:rsidP="00712A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5</w:t>
      </w:r>
      <w:r w:rsidR="00712A4E">
        <w:rPr>
          <w:rFonts w:ascii="Times New Roman" w:eastAsia="宋体" w:hAnsi="Times New Roman" w:cs="Times New Roman" w:hint="eastAsia"/>
          <w:color w:val="auto"/>
        </w:rPr>
        <w:t xml:space="preserve">. </w:t>
      </w:r>
      <w:r w:rsidR="00712A4E" w:rsidRPr="00225C2F">
        <w:rPr>
          <w:rFonts w:ascii="Times New Roman" w:eastAsia="宋体" w:hAnsi="Times New Roman" w:cs="Times New Roman"/>
          <w:color w:val="auto"/>
        </w:rPr>
        <w:t>网上开标公示</w:t>
      </w:r>
      <w:r w:rsidR="00712A4E">
        <w:rPr>
          <w:rFonts w:ascii="Times New Roman" w:eastAsia="宋体" w:hAnsi="Times New Roman" w:cs="Times New Roman"/>
          <w:color w:val="auto"/>
        </w:rPr>
        <w:t>方式</w:t>
      </w:r>
    </w:p>
    <w:p w:rsidR="00712A4E" w:rsidRPr="002B2DF6" w:rsidRDefault="00712A4E" w:rsidP="00712A4E">
      <w:pPr>
        <w:pStyle w:val="Default"/>
        <w:spacing w:line="360" w:lineRule="auto"/>
        <w:ind w:firstLineChars="200" w:firstLine="480"/>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B2DF6">
        <w:rPr>
          <w:rFonts w:ascii="Times New Roman" w:eastAsia="宋体" w:hAnsi="Times New Roman" w:cs="Times New Roman" w:hint="eastAsia"/>
          <w:color w:val="auto"/>
        </w:rPr>
        <w:t>-</w:t>
      </w:r>
      <w:r w:rsidRPr="002B2DF6">
        <w:rPr>
          <w:rFonts w:ascii="Times New Roman" w:eastAsia="宋体" w:hAnsi="Times New Roman" w:cs="Times New Roman" w:hint="eastAsia"/>
          <w:color w:val="auto"/>
        </w:rPr>
        <w:t>“市级集采机构入口”自行查看开标信息。</w:t>
      </w:r>
    </w:p>
    <w:p w:rsidR="00712A4E" w:rsidRPr="002B2DF6" w:rsidRDefault="00712A4E" w:rsidP="00712A4E">
      <w:pPr>
        <w:pStyle w:val="Default"/>
        <w:spacing w:line="360" w:lineRule="auto"/>
        <w:ind w:firstLineChars="200" w:firstLine="480"/>
        <w:rPr>
          <w:rFonts w:ascii="Times New Roman" w:eastAsia="宋体" w:hAnsi="Times New Roman"/>
          <w:color w:val="auto"/>
        </w:rPr>
      </w:pPr>
      <w:r w:rsidRPr="002B2DF6">
        <w:rPr>
          <w:rFonts w:ascii="Times New Roman" w:eastAsia="宋体" w:hAnsi="Times New Roman" w:hint="eastAsia"/>
          <w:color w:val="auto"/>
        </w:rPr>
        <w:t>供应商应按以上步骤顺序、时间及方式要求参与本项目，否则视为不参与本项目。</w:t>
      </w:r>
    </w:p>
    <w:p w:rsidR="00712A4E" w:rsidRPr="002B2DF6" w:rsidRDefault="00712A4E" w:rsidP="00712A4E">
      <w:pPr>
        <w:pStyle w:val="Default"/>
        <w:spacing w:line="360" w:lineRule="auto"/>
        <w:ind w:firstLineChars="200" w:firstLine="480"/>
        <w:jc w:val="both"/>
        <w:rPr>
          <w:rFonts w:ascii="Times New Roman" w:eastAsia="宋体" w:hAnsi="Times New Roman" w:cs="Times New Roman"/>
          <w:color w:val="auto"/>
        </w:rPr>
      </w:pPr>
      <w:r w:rsidRPr="002B2DF6">
        <w:rPr>
          <w:rFonts w:ascii="Times New Roman" w:eastAsia="宋体" w:hAnsi="Times New Roman" w:cs="Times New Roman" w:hint="eastAsia"/>
          <w:color w:val="auto"/>
        </w:rPr>
        <w:t>六、现场考察、标前答疑会</w:t>
      </w:r>
    </w:p>
    <w:p w:rsidR="00712A4E" w:rsidRPr="002B2DF6" w:rsidRDefault="00712A4E" w:rsidP="00712A4E">
      <w:pPr>
        <w:pStyle w:val="Default"/>
        <w:spacing w:line="360" w:lineRule="auto"/>
        <w:ind w:firstLineChars="200" w:firstLine="480"/>
        <w:jc w:val="both"/>
        <w:rPr>
          <w:rFonts w:ascii="Times New Roman" w:eastAsia="宋体" w:hAnsi="Times New Roman" w:cs="Times New Roman"/>
          <w:color w:val="auto"/>
        </w:rPr>
      </w:pPr>
      <w:r w:rsidRPr="002B2DF6">
        <w:rPr>
          <w:rFonts w:ascii="Times New Roman" w:eastAsia="宋体" w:hAnsi="Times New Roman" w:cs="Times New Roman" w:hint="eastAsia"/>
          <w:color w:val="auto"/>
        </w:rPr>
        <w:t>本项目不组织现场考察，不组织标前答疑会</w:t>
      </w:r>
      <w:r w:rsidRPr="002B2DF6">
        <w:rPr>
          <w:rFonts w:ascii="Times New Roman" w:eastAsia="宋体" w:hAnsi="Times New Roman" w:cs="Times New Roman"/>
          <w:color w:val="auto"/>
        </w:rPr>
        <w:t>。</w:t>
      </w:r>
    </w:p>
    <w:p w:rsidR="00CF3638" w:rsidRPr="000A1657"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w:t>
      </w:r>
      <w:r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2B2DF6">
        <w:rPr>
          <w:rFonts w:ascii="Times New Roman" w:eastAsia="宋体" w:hAnsi="Times New Roman" w:cs="Times New Roman"/>
          <w:color w:val="auto"/>
        </w:rPr>
        <w:t>范志刚</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2B2DF6">
        <w:rPr>
          <w:rFonts w:ascii="Times New Roman" w:eastAsia="宋体" w:hAnsi="Times New Roman" w:cs="Times New Roman" w:hint="eastAsia"/>
          <w:color w:val="auto"/>
        </w:rPr>
        <w:t>8217</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D26EC8" w:rsidRPr="00D26EC8">
        <w:rPr>
          <w:rFonts w:ascii="Times New Roman" w:eastAsia="宋体" w:hAnsi="Times New Roman" w:cs="Times New Roman" w:hint="eastAsia"/>
          <w:color w:val="auto"/>
        </w:rPr>
        <w:t>天津中医药大学第一附属医院</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D26EC8" w:rsidRPr="00D26EC8">
        <w:rPr>
          <w:rFonts w:ascii="Times New Roman" w:eastAsia="宋体" w:hAnsi="Times New Roman" w:cs="Times New Roman" w:hint="eastAsia"/>
          <w:color w:val="auto"/>
        </w:rPr>
        <w:t>天津市南开区鞍山西道</w:t>
      </w:r>
      <w:r w:rsidR="00D26EC8" w:rsidRPr="00D26EC8">
        <w:rPr>
          <w:rFonts w:ascii="Times New Roman" w:eastAsia="宋体" w:hAnsi="Times New Roman" w:cs="Times New Roman" w:hint="eastAsia"/>
          <w:color w:val="auto"/>
        </w:rPr>
        <w:t>314</w:t>
      </w:r>
      <w:r w:rsidR="00D26EC8" w:rsidRPr="00D26EC8">
        <w:rPr>
          <w:rFonts w:ascii="Times New Roman" w:eastAsia="宋体" w:hAnsi="Times New Roman" w:cs="Times New Roman" w:hint="eastAsia"/>
          <w:color w:val="auto"/>
        </w:rPr>
        <w:t>号</w:t>
      </w:r>
    </w:p>
    <w:p w:rsidR="00CF3638" w:rsidRPr="002E5EE4" w:rsidRDefault="00CF3638" w:rsidP="002A1FBA">
      <w:pPr>
        <w:pStyle w:val="Default"/>
        <w:spacing w:line="360" w:lineRule="auto"/>
        <w:ind w:firstLineChars="200" w:firstLine="480"/>
        <w:rPr>
          <w:rFonts w:ascii="Times New Roman" w:eastAsia="宋体" w:hAnsi="Times New Roman" w:cs="Times New Roman"/>
          <w:color w:val="auto"/>
        </w:rPr>
      </w:pPr>
      <w:r w:rsidRPr="002E5EE4">
        <w:rPr>
          <w:rFonts w:ascii="Times New Roman" w:eastAsia="宋体" w:hAnsi="Times New Roman" w:cs="Times New Roman"/>
          <w:color w:val="auto"/>
        </w:rPr>
        <w:t>（三）采购人联系人：</w:t>
      </w:r>
      <w:r w:rsidR="00D26EC8" w:rsidRPr="002E5EE4">
        <w:rPr>
          <w:rFonts w:ascii="Times New Roman" w:eastAsia="宋体" w:hAnsi="Times New Roman" w:cs="Times New Roman" w:hint="eastAsia"/>
          <w:color w:val="auto"/>
        </w:rPr>
        <w:t>郭庆芳</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color w:val="auto"/>
        </w:rPr>
        <w:t>（四）采购人联系电话：</w:t>
      </w:r>
      <w:r w:rsidR="00D26EC8" w:rsidRPr="002E5EE4">
        <w:rPr>
          <w:rFonts w:ascii="Times New Roman" w:eastAsia="宋体" w:hAnsi="Times New Roman" w:cs="Times New Roman"/>
          <w:color w:val="auto"/>
        </w:rPr>
        <w:t>022-27986346</w:t>
      </w:r>
    </w:p>
    <w:p w:rsidR="00CF3638"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CF3638"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5A47E1" w:rsidRDefault="00CF3638" w:rsidP="002A1FBA">
      <w:pPr>
        <w:pStyle w:val="Default"/>
        <w:spacing w:line="360" w:lineRule="auto"/>
        <w:ind w:firstLineChars="200" w:firstLine="480"/>
        <w:rPr>
          <w:rFonts w:ascii="Times New Roman" w:eastAsia="宋体" w:hAnsi="Times New Roman" w:cs="Times New Roman"/>
          <w:color w:val="auto"/>
        </w:rPr>
      </w:pPr>
      <w:r w:rsidRPr="005A47E1">
        <w:rPr>
          <w:rFonts w:ascii="Times New Roman" w:eastAsia="宋体" w:hAnsi="Times New Roman" w:cs="Times New Roman" w:hint="eastAsia"/>
          <w:color w:val="auto"/>
        </w:rPr>
        <w:t>采购人质疑受理：</w:t>
      </w:r>
    </w:p>
    <w:p w:rsidR="00CF3638" w:rsidRPr="005A47E1" w:rsidRDefault="00CF3638" w:rsidP="002A1FBA">
      <w:pPr>
        <w:pStyle w:val="Default"/>
        <w:spacing w:line="360" w:lineRule="auto"/>
        <w:ind w:firstLineChars="200" w:firstLine="480"/>
        <w:rPr>
          <w:rFonts w:ascii="Times New Roman" w:eastAsia="宋体" w:hAnsi="Times New Roman" w:cs="Times New Roman"/>
          <w:color w:val="auto"/>
        </w:rPr>
      </w:pPr>
      <w:r w:rsidRPr="005A47E1">
        <w:rPr>
          <w:rFonts w:ascii="Times New Roman" w:eastAsia="宋体" w:hAnsi="Times New Roman" w:cs="Times New Roman" w:hint="eastAsia"/>
          <w:color w:val="auto"/>
        </w:rPr>
        <w:t xml:space="preserve">1. </w:t>
      </w:r>
      <w:r w:rsidRPr="005A47E1">
        <w:rPr>
          <w:rFonts w:ascii="Times New Roman" w:eastAsia="宋体" w:hAnsi="Times New Roman" w:cs="Times New Roman" w:hint="eastAsia"/>
          <w:color w:val="auto"/>
        </w:rPr>
        <w:t>联系部门：</w:t>
      </w:r>
      <w:r w:rsidR="00D26EC8" w:rsidRPr="005A47E1">
        <w:rPr>
          <w:rFonts w:ascii="Times New Roman" w:eastAsia="宋体" w:hAnsi="Times New Roman" w:cs="Times New Roman" w:hint="eastAsia"/>
          <w:color w:val="auto"/>
        </w:rPr>
        <w:t>天津中医药大学第一附属医院</w:t>
      </w:r>
    </w:p>
    <w:p w:rsidR="00CF3638" w:rsidRPr="002E5EE4" w:rsidRDefault="00CF3638" w:rsidP="002A1FBA">
      <w:pPr>
        <w:pStyle w:val="Default"/>
        <w:spacing w:line="360" w:lineRule="auto"/>
        <w:ind w:firstLineChars="200" w:firstLine="480"/>
        <w:rPr>
          <w:rFonts w:ascii="Times New Roman" w:eastAsia="宋体" w:hAnsi="Times New Roman" w:cs="Times New Roman"/>
          <w:color w:val="auto"/>
        </w:rPr>
      </w:pPr>
      <w:r w:rsidRPr="002E5EE4">
        <w:rPr>
          <w:rFonts w:ascii="Times New Roman" w:eastAsia="宋体" w:hAnsi="Times New Roman" w:cs="Times New Roman" w:hint="eastAsia"/>
          <w:color w:val="auto"/>
        </w:rPr>
        <w:t xml:space="preserve">2. </w:t>
      </w:r>
      <w:r w:rsidRPr="002E5EE4">
        <w:rPr>
          <w:rFonts w:ascii="Times New Roman" w:eastAsia="宋体" w:hAnsi="Times New Roman" w:cs="Times New Roman" w:hint="eastAsia"/>
          <w:color w:val="auto"/>
        </w:rPr>
        <w:t>联系地址：</w:t>
      </w:r>
      <w:r w:rsidR="00D26EC8" w:rsidRPr="002E5EE4">
        <w:rPr>
          <w:rFonts w:ascii="Times New Roman" w:eastAsia="宋体" w:hAnsi="Times New Roman" w:cs="Times New Roman" w:hint="eastAsia"/>
          <w:color w:val="auto"/>
        </w:rPr>
        <w:t>天津市西青区昌陵路</w:t>
      </w:r>
      <w:r w:rsidR="00D26EC8" w:rsidRPr="002E5EE4">
        <w:rPr>
          <w:rFonts w:ascii="Times New Roman" w:eastAsia="宋体" w:hAnsi="Times New Roman" w:cs="Times New Roman" w:hint="eastAsia"/>
          <w:color w:val="auto"/>
        </w:rPr>
        <w:t>88</w:t>
      </w:r>
      <w:r w:rsidR="00D26EC8" w:rsidRPr="002E5EE4">
        <w:rPr>
          <w:rFonts w:ascii="Times New Roman" w:eastAsia="宋体" w:hAnsi="Times New Roman" w:cs="Times New Roman" w:hint="eastAsia"/>
          <w:color w:val="auto"/>
        </w:rPr>
        <w:t>号</w:t>
      </w:r>
    </w:p>
    <w:p w:rsidR="00CF3638" w:rsidRPr="002E5EE4" w:rsidRDefault="00CF3638" w:rsidP="002A1FBA">
      <w:pPr>
        <w:pStyle w:val="Default"/>
        <w:spacing w:line="360" w:lineRule="auto"/>
        <w:ind w:firstLineChars="200" w:firstLine="480"/>
        <w:rPr>
          <w:rFonts w:ascii="Times New Roman" w:eastAsia="宋体" w:hAnsi="Times New Roman" w:cs="Times New Roman"/>
          <w:color w:val="auto"/>
        </w:rPr>
      </w:pPr>
      <w:r w:rsidRPr="002E5EE4">
        <w:rPr>
          <w:rFonts w:ascii="Times New Roman" w:eastAsia="宋体" w:hAnsi="Times New Roman" w:cs="Times New Roman" w:hint="eastAsia"/>
          <w:color w:val="auto"/>
        </w:rPr>
        <w:t xml:space="preserve">3. </w:t>
      </w:r>
      <w:r w:rsidRPr="002E5EE4">
        <w:rPr>
          <w:rFonts w:ascii="Times New Roman" w:eastAsia="宋体" w:hAnsi="Times New Roman" w:cs="Times New Roman" w:hint="eastAsia"/>
          <w:color w:val="auto"/>
        </w:rPr>
        <w:t>联</w:t>
      </w:r>
      <w:r w:rsidRPr="002E5EE4">
        <w:rPr>
          <w:rFonts w:ascii="Times New Roman" w:eastAsia="宋体" w:hAnsi="Times New Roman" w:cs="Times New Roman" w:hint="eastAsia"/>
          <w:color w:val="auto"/>
        </w:rPr>
        <w:t xml:space="preserve"> </w:t>
      </w:r>
      <w:r w:rsidRPr="002E5EE4">
        <w:rPr>
          <w:rFonts w:ascii="Times New Roman" w:eastAsia="宋体" w:hAnsi="Times New Roman" w:cs="Times New Roman" w:hint="eastAsia"/>
          <w:color w:val="auto"/>
        </w:rPr>
        <w:t>系</w:t>
      </w:r>
      <w:r w:rsidRPr="002E5EE4">
        <w:rPr>
          <w:rFonts w:ascii="Times New Roman" w:eastAsia="宋体" w:hAnsi="Times New Roman" w:cs="Times New Roman" w:hint="eastAsia"/>
          <w:color w:val="auto"/>
        </w:rPr>
        <w:t xml:space="preserve"> </w:t>
      </w:r>
      <w:r w:rsidRPr="002E5EE4">
        <w:rPr>
          <w:rFonts w:ascii="Times New Roman" w:eastAsia="宋体" w:hAnsi="Times New Roman" w:cs="Times New Roman" w:hint="eastAsia"/>
          <w:color w:val="auto"/>
        </w:rPr>
        <w:t>人：</w:t>
      </w:r>
      <w:r w:rsidR="00D26EC8" w:rsidRPr="002E5EE4">
        <w:rPr>
          <w:rFonts w:ascii="Times New Roman" w:eastAsia="宋体" w:hAnsi="Times New Roman" w:cs="Times New Roman" w:hint="eastAsia"/>
          <w:color w:val="auto"/>
        </w:rPr>
        <w:t>肖熠</w:t>
      </w:r>
    </w:p>
    <w:p w:rsidR="00CF3638" w:rsidRPr="002E5EE4" w:rsidRDefault="00CF3638" w:rsidP="00D26EC8">
      <w:pPr>
        <w:pStyle w:val="Default"/>
        <w:spacing w:line="360" w:lineRule="auto"/>
        <w:ind w:firstLineChars="200" w:firstLine="480"/>
        <w:rPr>
          <w:rFonts w:ascii="Times New Roman" w:eastAsia="宋体" w:hAnsi="Times New Roman" w:cs="Times New Roman"/>
          <w:color w:val="auto"/>
        </w:rPr>
      </w:pPr>
      <w:r w:rsidRPr="002E5EE4">
        <w:rPr>
          <w:rFonts w:ascii="Times New Roman" w:eastAsia="宋体" w:hAnsi="Times New Roman" w:cs="Times New Roman" w:hint="eastAsia"/>
          <w:color w:val="auto"/>
        </w:rPr>
        <w:t xml:space="preserve">4. </w:t>
      </w:r>
      <w:r w:rsidRPr="002E5EE4">
        <w:rPr>
          <w:rFonts w:ascii="Times New Roman" w:eastAsia="宋体" w:hAnsi="Times New Roman" w:cs="Times New Roman" w:hint="eastAsia"/>
          <w:color w:val="auto"/>
        </w:rPr>
        <w:t>联系方式：</w:t>
      </w:r>
      <w:r w:rsidR="00D26EC8" w:rsidRPr="002E5EE4">
        <w:rPr>
          <w:rFonts w:ascii="Times New Roman" w:eastAsia="宋体" w:hAnsi="Times New Roman" w:cs="Times New Roman"/>
          <w:color w:val="auto"/>
        </w:rPr>
        <w:t>022-27986345</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E5EE4">
        <w:rPr>
          <w:rFonts w:ascii="Times New Roman" w:eastAsia="宋体" w:hAnsi="Times New Roman" w:cs="Times New Roman" w:hint="eastAsia"/>
          <w:color w:val="auto"/>
        </w:rPr>
        <w:t>15</w:t>
      </w:r>
      <w:r w:rsidRPr="002E5EE4">
        <w:rPr>
          <w:rFonts w:ascii="Times New Roman" w:eastAsia="宋体" w:hAnsi="Times New Roman" w:cs="Times New Roman" w:hint="eastAsia"/>
          <w:color w:val="auto"/>
        </w:rPr>
        <w:t>个工作日内，向采购人同级财政部门提出投诉，逾期不予受理。</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color w:val="auto"/>
        </w:rPr>
        <w:t>十、公告期限</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color w:val="auto"/>
        </w:rPr>
        <w:t>招标公告的公告期限为</w:t>
      </w:r>
      <w:r w:rsidRPr="002E5EE4">
        <w:rPr>
          <w:rFonts w:ascii="Times New Roman" w:eastAsia="宋体" w:hAnsi="Times New Roman" w:cs="Times New Roman"/>
          <w:color w:val="auto"/>
        </w:rPr>
        <w:t>5</w:t>
      </w:r>
      <w:r w:rsidRPr="002E5EE4">
        <w:rPr>
          <w:rFonts w:ascii="Times New Roman" w:eastAsia="宋体" w:hAnsi="Times New Roman" w:cs="Times New Roman"/>
          <w:color w:val="auto"/>
        </w:rPr>
        <w:t>个工作日。</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color w:val="auto"/>
        </w:rPr>
        <w:t>十</w:t>
      </w:r>
      <w:r w:rsidR="00E432B0" w:rsidRPr="002E5EE4">
        <w:rPr>
          <w:rFonts w:ascii="Times New Roman" w:eastAsia="宋体" w:hAnsi="Times New Roman" w:cs="Times New Roman" w:hint="eastAsia"/>
          <w:color w:val="auto"/>
        </w:rPr>
        <w:t>一</w:t>
      </w:r>
      <w:r w:rsidRPr="002E5EE4">
        <w:rPr>
          <w:rFonts w:ascii="Times New Roman" w:eastAsia="宋体" w:hAnsi="Times New Roman" w:cs="Times New Roman"/>
          <w:color w:val="auto"/>
        </w:rPr>
        <w:t>、招标代理服务费</w:t>
      </w:r>
    </w:p>
    <w:p w:rsidR="00CF3638" w:rsidRPr="002E5EE4" w:rsidRDefault="00CF3638" w:rsidP="002A1FBA">
      <w:pPr>
        <w:pStyle w:val="Default"/>
        <w:spacing w:line="360" w:lineRule="auto"/>
        <w:ind w:firstLineChars="200" w:firstLine="480"/>
        <w:jc w:val="both"/>
        <w:rPr>
          <w:rFonts w:ascii="Times New Roman" w:eastAsia="宋体" w:hAnsi="Times New Roman" w:cs="Times New Roman"/>
          <w:color w:val="auto"/>
        </w:rPr>
      </w:pPr>
      <w:r w:rsidRPr="002E5EE4">
        <w:rPr>
          <w:rFonts w:ascii="Times New Roman" w:eastAsia="宋体" w:hAnsi="Times New Roman" w:cs="Times New Roman" w:hint="eastAsia"/>
          <w:color w:val="auto"/>
        </w:rPr>
        <w:t>本项目不收取招标代理服务费。</w:t>
      </w:r>
    </w:p>
    <w:p w:rsidR="00CF3638" w:rsidRDefault="00CF3638" w:rsidP="00CF3638">
      <w:pPr>
        <w:pStyle w:val="Default"/>
        <w:spacing w:line="360" w:lineRule="auto"/>
        <w:jc w:val="both"/>
        <w:rPr>
          <w:rFonts w:ascii="Times New Roman" w:eastAsia="宋体" w:hAnsi="Times New Roman" w:cs="Times New Roman"/>
          <w:color w:val="auto"/>
        </w:rPr>
      </w:pPr>
    </w:p>
    <w:p w:rsidR="00284657" w:rsidRDefault="00E346EF" w:rsidP="00F97F28">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2E5EE4">
        <w:rPr>
          <w:rFonts w:ascii="Times New Roman" w:eastAsia="宋体" w:hAnsi="Times New Roman" w:cs="Times New Roman" w:hint="eastAsia"/>
          <w:color w:val="FF0000"/>
        </w:rPr>
        <w:t>3</w:t>
      </w:r>
      <w:r w:rsidR="00CF3638" w:rsidRPr="001D3118">
        <w:rPr>
          <w:rFonts w:ascii="Times New Roman" w:eastAsia="宋体" w:hAnsi="Times New Roman" w:cs="Times New Roman"/>
          <w:color w:val="FF0000"/>
        </w:rPr>
        <w:t>月</w:t>
      </w:r>
      <w:r w:rsidR="002E5EE4">
        <w:rPr>
          <w:rFonts w:ascii="Times New Roman" w:eastAsia="宋体" w:hAnsi="Times New Roman" w:cs="Times New Roman" w:hint="eastAsia"/>
          <w:color w:val="FF0000"/>
        </w:rPr>
        <w:t>6</w:t>
      </w:r>
      <w:r w:rsidR="00CF3638" w:rsidRPr="001D3118">
        <w:rPr>
          <w:rFonts w:ascii="Times New Roman" w:eastAsia="宋体" w:hAnsi="Times New Roman" w:cs="Times New Roman"/>
          <w:color w:val="FF0000"/>
        </w:rPr>
        <w:t>日</w:t>
      </w: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E12A46">
      <w:pPr>
        <w:spacing w:line="34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0"/>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6C4C6D"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Default="006C4C6D">
      <w:pPr>
        <w:widowControl/>
        <w:jc w:val="left"/>
        <w:rPr>
          <w:b/>
          <w:bCs/>
          <w:kern w:val="28"/>
          <w:sz w:val="32"/>
          <w:szCs w:val="32"/>
        </w:rPr>
      </w:pPr>
      <w:r>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w:t>
      </w:r>
      <w:bookmarkEnd w:id="2"/>
      <w:r w:rsidR="00F233F0">
        <w:rPr>
          <w:rFonts w:ascii="Times New Roman" w:hAnsi="Times New Roman" w:hint="eastAsia"/>
        </w:rPr>
        <w:t>需求</w:t>
      </w:r>
    </w:p>
    <w:p w:rsidR="00E432B0" w:rsidRPr="00726835" w:rsidRDefault="00E432B0" w:rsidP="00E432B0">
      <w:pPr>
        <w:autoSpaceDE w:val="0"/>
        <w:autoSpaceDN w:val="0"/>
        <w:adjustRightInd w:val="0"/>
        <w:spacing w:line="360" w:lineRule="auto"/>
        <w:ind w:firstLineChars="200" w:firstLine="480"/>
        <w:rPr>
          <w:sz w:val="24"/>
        </w:rPr>
      </w:pPr>
      <w:r w:rsidRPr="00726835">
        <w:rPr>
          <w:rFonts w:hint="eastAsia"/>
          <w:sz w:val="24"/>
        </w:rPr>
        <w:t>加注“★”号条款为不允许偏离的实质性要求，经评标委员会判定任意一条加注“★”号的条款出现偏离，视为无效投标。</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F73252" w:rsidRPr="00BC5176" w:rsidRDefault="00C33B7C" w:rsidP="002A1FBA">
      <w:pPr>
        <w:spacing w:line="360" w:lineRule="auto"/>
        <w:ind w:firstLineChars="200" w:firstLine="480"/>
        <w:outlineLvl w:val="0"/>
        <w:rPr>
          <w:sz w:val="24"/>
        </w:rPr>
      </w:pPr>
      <w:r>
        <w:rPr>
          <w:sz w:val="24"/>
        </w:rPr>
        <w:t>无</w:t>
      </w:r>
      <w:r>
        <w:rPr>
          <w:rFonts w:hint="eastAsia"/>
          <w:sz w:val="24"/>
        </w:rPr>
        <w:t>。</w:t>
      </w:r>
    </w:p>
    <w:p w:rsidR="00F73252" w:rsidRPr="006C3A58" w:rsidRDefault="00F73252" w:rsidP="006C3A58">
      <w:pPr>
        <w:autoSpaceDE w:val="0"/>
        <w:autoSpaceDN w:val="0"/>
        <w:spacing w:line="360" w:lineRule="auto"/>
        <w:ind w:firstLineChars="200" w:firstLine="480"/>
        <w:rPr>
          <w:bCs/>
          <w:sz w:val="24"/>
        </w:rPr>
      </w:pPr>
      <w:r w:rsidRPr="006C3A58">
        <w:rPr>
          <w:rFonts w:hint="eastAsia"/>
          <w:color w:val="000000"/>
          <w:sz w:val="24"/>
        </w:rPr>
        <w:t>二</w:t>
      </w:r>
      <w:r w:rsidRPr="006C3A58">
        <w:rPr>
          <w:bCs/>
          <w:color w:val="000000"/>
          <w:sz w:val="24"/>
        </w:rPr>
        <w:t>、</w:t>
      </w:r>
      <w:r w:rsidRPr="006C3A58">
        <w:rPr>
          <w:rFonts w:eastAsiaTheme="minorEastAsia"/>
          <w:kern w:val="0"/>
          <w:sz w:val="24"/>
          <w:szCs w:val="32"/>
        </w:rPr>
        <w:t>技术要求</w:t>
      </w:r>
    </w:p>
    <w:p w:rsidR="00F73252" w:rsidRPr="006C3A58" w:rsidRDefault="00F73252" w:rsidP="006C3A58">
      <w:pPr>
        <w:spacing w:line="360" w:lineRule="auto"/>
        <w:ind w:firstLineChars="200" w:firstLine="480"/>
        <w:outlineLvl w:val="0"/>
        <w:rPr>
          <w:sz w:val="24"/>
        </w:rPr>
      </w:pPr>
      <w:r w:rsidRPr="006C3A58">
        <w:rPr>
          <w:rFonts w:hint="eastAsia"/>
          <w:sz w:val="24"/>
        </w:rPr>
        <w:t>★（一）投标人须承诺所投产品和服务符合相关强制性规定。</w:t>
      </w:r>
      <w:r w:rsidR="00A07F8D" w:rsidRPr="006C3A58">
        <w:rPr>
          <w:rFonts w:hint="eastAsia"/>
          <w:sz w:val="24"/>
        </w:rPr>
        <w:t>验收时采购人有权</w:t>
      </w:r>
      <w:r w:rsidRPr="006C3A58">
        <w:rPr>
          <w:rFonts w:hint="eastAsia"/>
          <w:sz w:val="24"/>
        </w:rPr>
        <w:t>要求投标人出具所投产品、服务符合上述规定的证明文件。</w:t>
      </w:r>
    </w:p>
    <w:p w:rsidR="00F73252" w:rsidRPr="006C3A58" w:rsidRDefault="00F73252" w:rsidP="006C3A58">
      <w:pPr>
        <w:spacing w:line="360" w:lineRule="auto"/>
        <w:ind w:firstLineChars="200" w:firstLine="480"/>
        <w:outlineLvl w:val="0"/>
        <w:rPr>
          <w:sz w:val="24"/>
        </w:rPr>
      </w:pPr>
      <w:r w:rsidRPr="006C3A58">
        <w:rPr>
          <w:rFonts w:hint="eastAsia"/>
          <w:sz w:val="24"/>
        </w:rPr>
        <w:t>（二）</w:t>
      </w:r>
      <w:r w:rsidR="009C7AEA" w:rsidRPr="006C3A58">
        <w:rPr>
          <w:rFonts w:hint="eastAsia"/>
          <w:sz w:val="24"/>
        </w:rPr>
        <w:t>采购清单</w:t>
      </w:r>
    </w:p>
    <w:p w:rsidR="00F73252" w:rsidRPr="0059749B" w:rsidRDefault="001C62AD" w:rsidP="006C3A58">
      <w:pPr>
        <w:pStyle w:val="Default"/>
        <w:spacing w:line="360" w:lineRule="auto"/>
        <w:ind w:firstLineChars="200" w:firstLine="480"/>
        <w:jc w:val="both"/>
        <w:rPr>
          <w:rFonts w:ascii="Times New Roman" w:eastAsia="宋体" w:hAnsi="Times New Roman" w:cs="Times New Roman"/>
          <w:color w:val="auto"/>
        </w:rPr>
      </w:pPr>
      <w:r w:rsidRPr="0059749B">
        <w:rPr>
          <w:rFonts w:ascii="Times New Roman" w:eastAsia="宋体" w:hAnsi="Times New Roman" w:cs="Times New Roman" w:hint="eastAsia"/>
          <w:color w:val="auto"/>
        </w:rPr>
        <w:t>第一包：</w:t>
      </w:r>
      <w:r w:rsidR="00A1438D" w:rsidRPr="00A1438D">
        <w:rPr>
          <w:rFonts w:ascii="Times New Roman" w:eastAsia="宋体" w:hAnsi="Times New Roman" w:cs="Times New Roman" w:hint="eastAsia"/>
          <w:color w:val="auto"/>
        </w:rPr>
        <w:t>天津中医药大学第一附属医院输液泵等</w:t>
      </w:r>
    </w:p>
    <w:p w:rsidR="00F73252" w:rsidRPr="0059749B" w:rsidRDefault="00F73252" w:rsidP="006C3A58">
      <w:pPr>
        <w:pStyle w:val="Default"/>
        <w:spacing w:line="360" w:lineRule="auto"/>
        <w:ind w:firstLineChars="200" w:firstLine="480"/>
        <w:jc w:val="both"/>
        <w:rPr>
          <w:rFonts w:ascii="Times New Roman" w:eastAsia="宋体" w:hAnsi="Times New Roman" w:cs="Times New Roman"/>
          <w:color w:val="auto"/>
        </w:rPr>
      </w:pPr>
      <w:r w:rsidRPr="0059749B">
        <w:rPr>
          <w:rFonts w:hint="eastAsia"/>
          <w:color w:val="auto"/>
        </w:rPr>
        <w:t>★</w:t>
      </w:r>
      <w:r w:rsidRPr="0059749B">
        <w:rPr>
          <w:rFonts w:ascii="Times New Roman" w:eastAsia="宋体" w:hAnsi="Times New Roman" w:cs="Times New Roman" w:hint="eastAsia"/>
          <w:color w:val="auto"/>
        </w:rPr>
        <w:t xml:space="preserve">1. </w:t>
      </w:r>
      <w:r w:rsidRPr="0059749B">
        <w:rPr>
          <w:rFonts w:ascii="Times New Roman" w:eastAsia="宋体" w:hAnsi="Times New Roman" w:cs="Times New Roman" w:hint="eastAsia"/>
          <w:color w:val="auto"/>
        </w:rPr>
        <w:t>投标产品实质性要求</w:t>
      </w:r>
    </w:p>
    <w:p w:rsidR="000F60EF" w:rsidRPr="00175016" w:rsidRDefault="000F60EF" w:rsidP="000F60EF">
      <w:pPr>
        <w:pStyle w:val="Default"/>
        <w:spacing w:line="360" w:lineRule="auto"/>
        <w:ind w:firstLineChars="200" w:firstLine="480"/>
        <w:jc w:val="both"/>
        <w:rPr>
          <w:rFonts w:ascii="Times New Roman" w:eastAsia="宋体" w:hAnsi="Times New Roman" w:cs="Times New Roman"/>
          <w:color w:val="FF0000"/>
        </w:rPr>
      </w:pPr>
      <w:r w:rsidRPr="0059749B">
        <w:rPr>
          <w:rFonts w:ascii="Times New Roman" w:eastAsia="宋体" w:hAnsi="Times New Roman" w:cs="Times New Roman" w:hint="eastAsia"/>
          <w:color w:val="auto"/>
        </w:rPr>
        <w:t>所投</w:t>
      </w:r>
      <w:r w:rsidR="001652D7" w:rsidRPr="00DB0C17">
        <w:rPr>
          <w:rFonts w:ascii="Times New Roman" w:eastAsia="宋体" w:hAnsi="Times New Roman" w:cs="Times New Roman" w:hint="eastAsia"/>
          <w:color w:val="auto"/>
        </w:rPr>
        <w:t>产品</w:t>
      </w:r>
      <w:r w:rsidRPr="0059749B">
        <w:rPr>
          <w:rFonts w:ascii="Times New Roman" w:eastAsia="宋体" w:hAnsi="Times New Roman" w:cs="Times New Roman" w:hint="eastAsia"/>
          <w:color w:val="auto"/>
        </w:rPr>
        <w:t>须按照《医疗器械注册与备案管理办法》（国家市场监督管理总局令第</w:t>
      </w:r>
      <w:r w:rsidRPr="0059749B">
        <w:rPr>
          <w:rFonts w:ascii="Times New Roman" w:eastAsia="宋体" w:hAnsi="Times New Roman" w:cs="Times New Roman" w:hint="eastAsia"/>
          <w:color w:val="auto"/>
        </w:rPr>
        <w:t>47</w:t>
      </w:r>
      <w:r w:rsidRPr="0059749B">
        <w:rPr>
          <w:rFonts w:ascii="Times New Roman" w:eastAsia="宋体" w:hAnsi="Times New Roman" w:cs="Times New Roman" w:hint="eastAsia"/>
          <w:color w:val="auto"/>
        </w:rPr>
        <w:t>号）的规定，提供医疗器械备案证明材料或医疗器械注册证扫描件。</w:t>
      </w:r>
    </w:p>
    <w:p w:rsidR="00F73252" w:rsidRPr="006C3A58" w:rsidRDefault="00F73252" w:rsidP="006C3A58">
      <w:pPr>
        <w:spacing w:line="360" w:lineRule="auto"/>
        <w:ind w:firstLineChars="200" w:firstLine="480"/>
        <w:outlineLvl w:val="0"/>
        <w:rPr>
          <w:rFonts w:eastAsiaTheme="minorEastAsia"/>
          <w:kern w:val="0"/>
          <w:sz w:val="24"/>
          <w:szCs w:val="32"/>
        </w:rPr>
      </w:pPr>
      <w:r w:rsidRPr="006C3A58">
        <w:rPr>
          <w:rFonts w:hint="eastAsia"/>
          <w:sz w:val="24"/>
        </w:rPr>
        <w:t xml:space="preserve">2. </w:t>
      </w:r>
      <w:r w:rsidRPr="006C3A58">
        <w:rPr>
          <w:rFonts w:eastAsiaTheme="minorEastAsia" w:hint="eastAsia"/>
          <w:kern w:val="0"/>
          <w:sz w:val="24"/>
          <w:szCs w:val="32"/>
        </w:rPr>
        <w:t>技术参数</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1416"/>
        <w:gridCol w:w="5359"/>
        <w:gridCol w:w="711"/>
        <w:gridCol w:w="705"/>
      </w:tblGrid>
      <w:tr w:rsidR="003D70BC" w:rsidRPr="00A63708" w:rsidTr="00700CD7">
        <w:trPr>
          <w:tblHeader/>
          <w:jc w:val="center"/>
        </w:trPr>
        <w:tc>
          <w:tcPr>
            <w:tcW w:w="413" w:type="pct"/>
            <w:vAlign w:val="center"/>
          </w:tcPr>
          <w:p w:rsidR="00443081" w:rsidRPr="00A63708" w:rsidRDefault="00443081" w:rsidP="00993AEB">
            <w:pPr>
              <w:jc w:val="center"/>
              <w:rPr>
                <w:rFonts w:asciiTheme="minorEastAsia" w:eastAsiaTheme="minorEastAsia" w:hAnsiTheme="minorEastAsia"/>
                <w:sz w:val="24"/>
                <w:szCs w:val="24"/>
              </w:rPr>
            </w:pPr>
            <w:r w:rsidRPr="00A63708">
              <w:rPr>
                <w:rFonts w:asciiTheme="minorEastAsia" w:eastAsiaTheme="minorEastAsia" w:hAnsiTheme="minorEastAsia"/>
                <w:sz w:val="24"/>
                <w:szCs w:val="24"/>
              </w:rPr>
              <w:t>序号</w:t>
            </w:r>
          </w:p>
        </w:tc>
        <w:tc>
          <w:tcPr>
            <w:tcW w:w="793" w:type="pct"/>
            <w:vAlign w:val="center"/>
          </w:tcPr>
          <w:p w:rsidR="00443081" w:rsidRPr="00A63708" w:rsidRDefault="00443081"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标的</w:t>
            </w:r>
            <w:r w:rsidRPr="00A63708">
              <w:rPr>
                <w:rFonts w:asciiTheme="minorEastAsia" w:eastAsiaTheme="minorEastAsia" w:hAnsiTheme="minorEastAsia"/>
                <w:sz w:val="24"/>
                <w:szCs w:val="24"/>
              </w:rPr>
              <w:t>名称</w:t>
            </w:r>
          </w:p>
        </w:tc>
        <w:tc>
          <w:tcPr>
            <w:tcW w:w="3001" w:type="pct"/>
            <w:vAlign w:val="center"/>
          </w:tcPr>
          <w:p w:rsidR="00443081" w:rsidRPr="00A63708" w:rsidRDefault="002F093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需求条款</w:t>
            </w:r>
          </w:p>
        </w:tc>
        <w:tc>
          <w:tcPr>
            <w:tcW w:w="398" w:type="pct"/>
            <w:vAlign w:val="center"/>
          </w:tcPr>
          <w:p w:rsidR="00443081" w:rsidRPr="00A63708" w:rsidRDefault="00443081" w:rsidP="00993AEB">
            <w:pPr>
              <w:jc w:val="center"/>
              <w:rPr>
                <w:rFonts w:asciiTheme="minorEastAsia" w:eastAsiaTheme="minorEastAsia" w:hAnsiTheme="minorEastAsia"/>
                <w:sz w:val="24"/>
                <w:szCs w:val="24"/>
              </w:rPr>
            </w:pPr>
            <w:r w:rsidRPr="00A63708">
              <w:rPr>
                <w:rFonts w:asciiTheme="minorEastAsia" w:eastAsiaTheme="minorEastAsia" w:hAnsiTheme="minorEastAsia"/>
                <w:sz w:val="24"/>
                <w:szCs w:val="24"/>
              </w:rPr>
              <w:t>单位</w:t>
            </w:r>
          </w:p>
        </w:tc>
        <w:tc>
          <w:tcPr>
            <w:tcW w:w="395" w:type="pct"/>
            <w:vAlign w:val="center"/>
          </w:tcPr>
          <w:p w:rsidR="00443081" w:rsidRPr="00A63708" w:rsidRDefault="00443081" w:rsidP="00993AEB">
            <w:pPr>
              <w:jc w:val="center"/>
              <w:rPr>
                <w:rFonts w:asciiTheme="minorEastAsia" w:eastAsiaTheme="minorEastAsia" w:hAnsiTheme="minorEastAsia"/>
                <w:sz w:val="24"/>
                <w:szCs w:val="24"/>
              </w:rPr>
            </w:pPr>
            <w:r w:rsidRPr="00A63708">
              <w:rPr>
                <w:rFonts w:asciiTheme="minorEastAsia" w:eastAsiaTheme="minorEastAsia" w:hAnsiTheme="minorEastAsia"/>
                <w:sz w:val="24"/>
                <w:szCs w:val="24"/>
              </w:rPr>
              <w:t>数量</w:t>
            </w:r>
          </w:p>
        </w:tc>
      </w:tr>
      <w:tr w:rsidR="003D70BC" w:rsidRPr="00A63708" w:rsidTr="00700CD7">
        <w:trPr>
          <w:jc w:val="center"/>
        </w:trPr>
        <w:tc>
          <w:tcPr>
            <w:tcW w:w="41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sz w:val="24"/>
                <w:szCs w:val="24"/>
              </w:rPr>
              <w:t>1</w:t>
            </w:r>
          </w:p>
        </w:tc>
        <w:tc>
          <w:tcPr>
            <w:tcW w:w="79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kern w:val="0"/>
                <w:sz w:val="24"/>
                <w:szCs w:val="24"/>
              </w:rPr>
              <w:t>输液泵1</w:t>
            </w:r>
          </w:p>
        </w:tc>
        <w:tc>
          <w:tcPr>
            <w:tcW w:w="3001" w:type="pct"/>
            <w:vAlign w:val="center"/>
          </w:tcPr>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一、产品用途：</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cs="宋体" w:hint="eastAsia"/>
                <w:kern w:val="0"/>
                <w:sz w:val="24"/>
                <w:szCs w:val="24"/>
              </w:rPr>
              <w:t>用于患者精准用药，保证患者输液安全。</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二、技术参数：</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r w:rsidRPr="00A63708">
              <w:rPr>
                <w:rFonts w:asciiTheme="minorEastAsia" w:eastAsiaTheme="minorEastAsia" w:hAnsiTheme="minorEastAsia" w:cs="宋体" w:hint="eastAsia"/>
                <w:sz w:val="24"/>
                <w:szCs w:val="24"/>
              </w:rPr>
              <w:tab/>
              <w:t>整机使用期限≥10年</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r w:rsidRPr="00A63708">
              <w:rPr>
                <w:rFonts w:asciiTheme="minorEastAsia" w:eastAsiaTheme="minorEastAsia" w:hAnsiTheme="minorEastAsia" w:cs="宋体" w:hint="eastAsia"/>
                <w:sz w:val="24"/>
                <w:szCs w:val="24"/>
              </w:rPr>
              <w:tab/>
              <w:t>输液精度≤±5%</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w:t>
            </w:r>
            <w:r w:rsidRPr="00A63708">
              <w:rPr>
                <w:rFonts w:asciiTheme="minorEastAsia" w:eastAsiaTheme="minorEastAsia" w:hAnsiTheme="minorEastAsia" w:cs="宋体" w:hint="eastAsia"/>
                <w:sz w:val="24"/>
                <w:szCs w:val="24"/>
              </w:rPr>
              <w:tab/>
              <w:t>支持输血功能</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4.</w:t>
            </w:r>
            <w:r w:rsidR="00FF36A0" w:rsidRPr="00A63708">
              <w:rPr>
                <w:rFonts w:asciiTheme="minorEastAsia" w:eastAsiaTheme="minorEastAsia" w:hAnsiTheme="minorEastAsia" w:cs="宋体" w:hint="eastAsia"/>
                <w:sz w:val="24"/>
                <w:szCs w:val="24"/>
              </w:rPr>
              <w:tab/>
              <w:t>速率范围：0.01-2300ml/h, 最小起始流速和步进流速均为0.01ml/h，快进速度范围：0.01-2300ml/h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w:t>
            </w:r>
            <w:r w:rsidRPr="00A63708">
              <w:rPr>
                <w:rFonts w:asciiTheme="minorEastAsia" w:eastAsiaTheme="minorEastAsia" w:hAnsiTheme="minorEastAsia" w:cs="宋体" w:hint="eastAsia"/>
                <w:sz w:val="24"/>
                <w:szCs w:val="24"/>
              </w:rPr>
              <w:tab/>
              <w:t>可自动统计四种累计量：24h累计量、最近累计量、自定义时间段累计量、定时间隔累计量</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w:t>
            </w:r>
            <w:r w:rsidRPr="00A63708">
              <w:rPr>
                <w:rFonts w:asciiTheme="minorEastAsia" w:eastAsiaTheme="minorEastAsia" w:hAnsiTheme="minorEastAsia" w:cs="宋体" w:hint="eastAsia"/>
                <w:sz w:val="24"/>
                <w:szCs w:val="24"/>
              </w:rPr>
              <w:tab/>
              <w:t>输液泵具有电动门，支持自动开关泵门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w:t>
            </w:r>
            <w:r w:rsidRPr="00A63708">
              <w:rPr>
                <w:rFonts w:asciiTheme="minorEastAsia" w:eastAsiaTheme="minorEastAsia" w:hAnsiTheme="minorEastAsia" w:cs="宋体" w:hint="eastAsia"/>
                <w:sz w:val="24"/>
                <w:szCs w:val="24"/>
              </w:rPr>
              <w:tab/>
              <w:t>输液泵具有电动止液夹，能自动感应输液管是否装载到位，并自动开关止液夹，无需手动操作</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8.主机具备输液停止键硬按键，独立设计不与其他功能混用，确保操作安全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w:t>
            </w:r>
            <w:r w:rsidRPr="00A63708">
              <w:rPr>
                <w:rFonts w:asciiTheme="minorEastAsia" w:eastAsiaTheme="minorEastAsia" w:hAnsiTheme="minorEastAsia" w:cs="宋体" w:hint="eastAsia"/>
                <w:sz w:val="24"/>
                <w:szCs w:val="24"/>
              </w:rPr>
              <w:tab/>
              <w:t>支持≥8种注射模式：速度模式、时间模式、体重模式、梯度模式、序列模式、剂量时间模式、和间断给药模式、点滴模式；具备联机功能</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10.支持镇痛药、化疗药、胰岛素输注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11.具备≥3.5英寸彩色显示屏，电容触摸屏技术</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12.主机自带多功能接口，无需外接，用于包括但不限于护士呼叫、直流供电和外部设备连接</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13.支持药物库，可储存≥1000种药物信息，支持药物色彩标识，选择不同类型药物时对应的药物色彩标识自动显示在屏幕上，支持≥20种以上颜色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14.压力报警阈值≥15档可调，最低可设置≤50mmHg</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15.具备阻塞前预警提示功能，当管路压力未触发阻塞报警时，泵可自动识别压力上升并在屏幕上进行提示</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16.具备阻塞后自动重启输液功能，短暂性阻塞触发报警后，泵检测到阻塞压力缓解时，无需人为干预，泵自动重新启动注射</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17.具备上下两个压力传感器，可检测管路上下端的压力变化</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18.具备上下两个空气传感器，可检测管路上下两端的气泡大小</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19.具备气泡报警功能，支持最小15μL的单个气泡报警</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20.无需滴数传感器，泵可自动识别空瓶状态并报警</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21.具有历史记录功能，可存储≥3500条的历史记录</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22.整机重量≤1.85kg，适合在救护车使用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23.配置锂电池，电池工作时间≥5小时@25ml/h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24.输液泵可升级（本次不采购）接入监护仪</w:t>
            </w:r>
            <w:r w:rsidR="003B1145"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，实现监护仪和输注泵信息同屏查看</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25.输液泵支持升级（本次不采购）输液信息采集系统，可实现通过</w:t>
            </w:r>
            <w:r w:rsidR="003B1145"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可远程控制系统内输液泵、注射泵，支持速度、预置量、快进等参数远程设置及更改。每台</w:t>
            </w:r>
            <w:r w:rsidR="003B1145"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可支持≥18床输液信息采集系统的远程控制</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26.输液泵可升级（本次不采购）监护仪互联，在监护仪上显示药物体征联动界面，包括过往24/12/8/4/2小时生命体征趋势和药物流速同屏同时间轴查看，帮助评估用药效果</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cs="宋体" w:hint="eastAsia"/>
                <w:sz w:val="24"/>
                <w:szCs w:val="24"/>
              </w:rPr>
              <w:t>27.</w:t>
            </w:r>
            <w:r w:rsidRPr="00A63708">
              <w:rPr>
                <w:rFonts w:asciiTheme="minorEastAsia" w:eastAsiaTheme="minorEastAsia" w:hAnsiTheme="minorEastAsia" w:cs="宋体" w:hint="eastAsia"/>
                <w:sz w:val="24"/>
                <w:szCs w:val="24"/>
              </w:rPr>
              <w:tab/>
              <w:t>输液泵可升级（本次不采购）接入设备管理看板，实时了解设备使用状态和科室分布以及使用率、出厂时间和工作时长等信息</w:t>
            </w:r>
            <w:r w:rsidRPr="00A63708">
              <w:rPr>
                <w:rFonts w:asciiTheme="minorEastAsia" w:eastAsiaTheme="minorEastAsia" w:hAnsiTheme="minorEastAsia"/>
                <w:sz w:val="24"/>
                <w:szCs w:val="24"/>
              </w:rPr>
              <w:t xml:space="preserve">   </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三、单套配置要求：</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输液泵主机*1台、紧固夹*1台、 国标电源线*1根</w:t>
            </w:r>
          </w:p>
        </w:tc>
        <w:tc>
          <w:tcPr>
            <w:tcW w:w="398"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套</w:t>
            </w:r>
          </w:p>
        </w:tc>
        <w:tc>
          <w:tcPr>
            <w:tcW w:w="395"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10</w:t>
            </w:r>
          </w:p>
        </w:tc>
      </w:tr>
      <w:tr w:rsidR="003D70BC" w:rsidRPr="00A63708" w:rsidTr="00700CD7">
        <w:trPr>
          <w:jc w:val="center"/>
        </w:trPr>
        <w:tc>
          <w:tcPr>
            <w:tcW w:w="41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2</w:t>
            </w:r>
          </w:p>
        </w:tc>
        <w:tc>
          <w:tcPr>
            <w:tcW w:w="79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kern w:val="0"/>
                <w:sz w:val="24"/>
                <w:szCs w:val="24"/>
              </w:rPr>
              <w:t>输液泵2</w:t>
            </w:r>
          </w:p>
        </w:tc>
        <w:tc>
          <w:tcPr>
            <w:tcW w:w="3001" w:type="pct"/>
            <w:vAlign w:val="center"/>
          </w:tcPr>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一、产品用途：</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用于患者精准用药，保证患者输液安全。</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二、技术参数：</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1.支持输血功能</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2.输液精度≤±5%</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3.速率范围：0.1-2000ml/h, 最小步进0.01ml/h，快进流速范围：0.1-2000ml/h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4.可自动统计四种累计量：24h累计量、最近累计量、自定义时间段累计量、定时间隔累计量</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5.支持≥8种输液模式：速度模式、时间模式、体重模式、梯度模式、序列模式、剂量时间模式、和间断给药模式、点滴模式</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6.支持镇痛药、化疗药、胰岛素输注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7.支持升级（本次不采购）时辰给药模式，支持正弦时辰给药和恒速时辰给药两种方式，适用于肿瘤科输注化疗药物</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8.不小于3.5英寸彩色显示屏，电容触摸屏技术，具备大字体界面</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9.支持药物库，可储存≥1000种药物信息。</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10.支持药物色彩标识，选择不同类型药物时对应的药物色彩标识自动显示在屏幕上，支持4种以上颜色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11.在线动态压力监测，可实时显示当前压力数值，压力报警阈值≥15档可调，最低可设置150mmHg</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12.具备阻塞后自动重启输液功能，短暂性阻塞触发报警后，泵检测到阻塞压力缓解时，无需人为干预，泵自动重新启动输液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13.具备气泡报警功能，支持≤15μL的单个气泡报警</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14.信息储存：可存储≥5000条的历史记录</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15.电池工作时间≥5小时@25ml/h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16.防异物及进液等级IP44</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17.整机重量不超过1.5kg</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cs="宋体" w:hint="eastAsia"/>
                <w:sz w:val="24"/>
                <w:szCs w:val="24"/>
              </w:rPr>
              <w:t>18.整机使用期限≥10年</w:t>
            </w:r>
            <w:r w:rsidRPr="00A63708">
              <w:rPr>
                <w:rFonts w:asciiTheme="minorEastAsia" w:eastAsiaTheme="minorEastAsia" w:hAnsiTheme="minorEastAsia"/>
                <w:sz w:val="24"/>
                <w:szCs w:val="24"/>
              </w:rPr>
              <w:t xml:space="preserve">   </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三、配置要求：</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主机*1台、中式电源线*1根、中文说明书*1份、</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输液泵架*1个</w:t>
            </w:r>
          </w:p>
        </w:tc>
        <w:tc>
          <w:tcPr>
            <w:tcW w:w="398"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套</w:t>
            </w:r>
          </w:p>
        </w:tc>
        <w:tc>
          <w:tcPr>
            <w:tcW w:w="395"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16</w:t>
            </w:r>
          </w:p>
        </w:tc>
      </w:tr>
      <w:tr w:rsidR="003D70BC" w:rsidRPr="00A63708" w:rsidTr="00700CD7">
        <w:trPr>
          <w:jc w:val="center"/>
        </w:trPr>
        <w:tc>
          <w:tcPr>
            <w:tcW w:w="41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3</w:t>
            </w:r>
          </w:p>
        </w:tc>
        <w:tc>
          <w:tcPr>
            <w:tcW w:w="79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kern w:val="0"/>
                <w:sz w:val="24"/>
                <w:szCs w:val="24"/>
              </w:rPr>
              <w:t>注射泵</w:t>
            </w:r>
          </w:p>
        </w:tc>
        <w:tc>
          <w:tcPr>
            <w:tcW w:w="3001" w:type="pct"/>
            <w:vAlign w:val="center"/>
          </w:tcPr>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一、产品用途：</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用于临床对于患者的精准用药，保证用药精准，智能药物库管理助力临床效率的提升。</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二、技术参数：</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1.整机使用期限≥10年</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2.注射精度≤±1.8%，机械精度≤±0.5%</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3.速率范围：0.01-2000ml/h,最小起始流速和步进流速均为0.01ml/h，快进速度范围：0.01-2000ml/h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4.可自动统计四种累计量：24h累计量、最近累计量、自定义时间段累计量、定时间隔累计量</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5.支持注射器规格：2ml、3ml、5ml、10ml、20ml、30ml、50/60ml；</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6.注射器安装后，在推拉盒触碰到注射器活塞末端时，不松开捏柄时推杆也可自动感应制动，防止药液误推</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7.支持≥8种注射模式：包括但不限于速度模式、时间模式、体重模式、梯度模式、序列模式、剂量时间模式、间断给药模式、TIVA模式</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8.支持包括但不限于镇痛药、化疗药、胰岛素输注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9.不小于3.5英寸彩色显示屏，电容触摸屏技术</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10.支持药物库，可储存≥1000种药物信息</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11.支持药物色彩标识，选择不同类型药物时对应的药物色彩标识自动显示在屏幕上，支持4种以上颜色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12.在线动态压力监测，可实时显示当前压力数值；</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13.具备阻塞前预警提示功能，当管路压力未触发阻塞报警时，泵可自动识别压力上升并在屏幕上进行提示</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14.具备阻塞后自动重启输液功能，短暂性阻塞触发报警后，泵检测到阻塞压力缓解时，无需人为干预，泵自动重新启动输液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15.信息储存：可存储≥1000条的历史记录</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16.电池工作时间≥6.5小时@5ml/h</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cs="宋体" w:hint="eastAsia"/>
                <w:sz w:val="24"/>
                <w:szCs w:val="24"/>
              </w:rPr>
              <w:t>17.防异物及进液等级IP44</w:t>
            </w:r>
            <w:r w:rsidRPr="00A63708">
              <w:rPr>
                <w:rFonts w:asciiTheme="minorEastAsia" w:eastAsiaTheme="minorEastAsia" w:hAnsiTheme="minorEastAsia"/>
                <w:sz w:val="24"/>
                <w:szCs w:val="24"/>
              </w:rPr>
              <w:t xml:space="preserve">   </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三、配置要求：</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注射泵X1,紧固夹X1,电源线X1</w:t>
            </w:r>
          </w:p>
        </w:tc>
        <w:tc>
          <w:tcPr>
            <w:tcW w:w="398"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套</w:t>
            </w:r>
          </w:p>
        </w:tc>
        <w:tc>
          <w:tcPr>
            <w:tcW w:w="395"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26</w:t>
            </w:r>
          </w:p>
        </w:tc>
      </w:tr>
      <w:tr w:rsidR="003D70BC" w:rsidRPr="00A63708" w:rsidTr="00700CD7">
        <w:trPr>
          <w:jc w:val="center"/>
        </w:trPr>
        <w:tc>
          <w:tcPr>
            <w:tcW w:w="413"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4</w:t>
            </w:r>
          </w:p>
        </w:tc>
        <w:tc>
          <w:tcPr>
            <w:tcW w:w="793" w:type="pct"/>
            <w:vAlign w:val="center"/>
          </w:tcPr>
          <w:p w:rsidR="00FF36A0" w:rsidRPr="00A63708" w:rsidRDefault="00D176BC" w:rsidP="00993AEB">
            <w:pPr>
              <w:jc w:val="center"/>
              <w:rPr>
                <w:rFonts w:asciiTheme="minorEastAsia" w:eastAsiaTheme="minorEastAsia" w:hAnsiTheme="minorEastAsia"/>
                <w:sz w:val="24"/>
                <w:szCs w:val="24"/>
              </w:rPr>
            </w:pPr>
            <w:bookmarkStart w:id="8" w:name="OLE_LINK7"/>
            <w:r w:rsidRPr="00A63708">
              <w:rPr>
                <w:rFonts w:hint="eastAsia"/>
              </w:rPr>
              <w:t>▲</w:t>
            </w:r>
            <w:bookmarkEnd w:id="8"/>
            <w:r w:rsidR="00FF36A0" w:rsidRPr="00A63708">
              <w:rPr>
                <w:rFonts w:asciiTheme="minorEastAsia" w:eastAsiaTheme="minorEastAsia" w:hAnsiTheme="minorEastAsia" w:hint="eastAsia"/>
                <w:kern w:val="0"/>
                <w:sz w:val="24"/>
                <w:szCs w:val="24"/>
              </w:rPr>
              <w:t>注射泵组</w:t>
            </w:r>
          </w:p>
        </w:tc>
        <w:tc>
          <w:tcPr>
            <w:tcW w:w="3001" w:type="pct"/>
            <w:vAlign w:val="center"/>
          </w:tcPr>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一、产品用途：</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用于精准控制药物或液体的注射速度和剂量。</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二、技术参数：</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1.整机使用期限≥10年</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2.注射精度≤±1.8%，机械精度≤±0.5%</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3.速率范围：0.01-2300ml/h, 最小起始流速和步进流速均为0.01ml/h，快进速度范围：0.01-2300ml/h</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4.可自动统计四种累计量：24h累计量、最近累计量、自定义时间段累计量、定时间隔累计量</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5.支持注射器规格：</w:t>
            </w:r>
            <w:r w:rsidR="001652D7" w:rsidRPr="00A63708">
              <w:rPr>
                <w:rFonts w:asciiTheme="minorEastAsia" w:eastAsiaTheme="minorEastAsia" w:hAnsiTheme="minorEastAsia" w:cs="宋体" w:hint="eastAsia"/>
                <w:sz w:val="24"/>
                <w:szCs w:val="24"/>
              </w:rPr>
              <w:t>至少包括</w:t>
            </w:r>
            <w:r w:rsidR="00FF36A0" w:rsidRPr="00A63708">
              <w:rPr>
                <w:rFonts w:asciiTheme="minorEastAsia" w:eastAsiaTheme="minorEastAsia" w:hAnsiTheme="minorEastAsia" w:cs="宋体" w:hint="eastAsia"/>
                <w:sz w:val="24"/>
                <w:szCs w:val="24"/>
              </w:rPr>
              <w:t>1ml、2ml、3ml、5ml、10ml、20ml、30ml、50ml；</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6.注射器安装后，推拉盒可自动定位并固定注射器尾夹，无需手动操作</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7.主机具备输液停止键硬按键，独立设计不与其他功能混用，确保操作安全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8.支持≥8种注射模式：速度模式、时间模式、体重模式、梯度模式、序列模式、剂量时间模式、间断给药模式、TIVA模式；具备联机功能</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9.支持镇痛药、化疗药、胰岛素输注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10.支持TCI模式，TCI模式支持三种药物：丙泊酚，瑞芬太尼，苏芬太尼，支持丙泊酚小儿药代模型</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11.具备≥3.5英寸彩色显示屏，电容触摸屏技术</w:t>
            </w:r>
          </w:p>
          <w:p w:rsidR="00FF36A0" w:rsidRPr="00A63708" w:rsidRDefault="0095648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FF36A0" w:rsidRPr="00A63708">
              <w:rPr>
                <w:rFonts w:asciiTheme="minorEastAsia" w:eastAsiaTheme="minorEastAsia" w:hAnsiTheme="minorEastAsia" w:cs="宋体" w:hint="eastAsia"/>
                <w:sz w:val="24"/>
                <w:szCs w:val="24"/>
              </w:rPr>
              <w:t>12.主机自带多功能接口，无需外接，用于包括但不限于护士呼叫、直流供电和外部设备连接</w:t>
            </w:r>
          </w:p>
          <w:p w:rsidR="00FF36A0" w:rsidRPr="00A63708" w:rsidRDefault="00182A85"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w:t>
            </w:r>
            <w:r w:rsidR="00FF36A0" w:rsidRPr="00A63708">
              <w:rPr>
                <w:rFonts w:asciiTheme="minorEastAsia" w:eastAsiaTheme="minorEastAsia" w:hAnsiTheme="minorEastAsia" w:cs="宋体" w:hint="eastAsia"/>
                <w:sz w:val="24"/>
                <w:szCs w:val="24"/>
              </w:rPr>
              <w:t>支持药物库，可储存≥5000种药物信息，支持药物色彩标识，选择不同类型药物时对应的药物色彩标识自动显示在屏幕上，支持≥20种以上颜色</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14.压力报警阈值≥15档可调，最低可设置≤50mmHg</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15.具备阻塞前预警提示功能，当管路压力未触发阻塞报警时，泵可自动识别压力上升并在屏幕上进行提示</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w:t>
            </w:r>
            <w:r w:rsidRPr="00A63708">
              <w:rPr>
                <w:rFonts w:asciiTheme="minorEastAsia" w:eastAsiaTheme="minorEastAsia" w:hAnsiTheme="minorEastAsia" w:cs="宋体" w:hint="eastAsia"/>
                <w:sz w:val="24"/>
                <w:szCs w:val="24"/>
              </w:rPr>
              <w:tab/>
              <w:t>具备阻塞后自动重启输液功能，短暂性阻塞触发报警后，泵检测到阻塞压力缓解时，无需人为干预，泵自动重新启动注射</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17.整机重量≤1.7kg，适合在救护车使用</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18.注射泵可升级（本次不采购）接入监护仪</w:t>
            </w:r>
            <w:r w:rsidR="004B5C12"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，实现监护仪和输注泵信息同屏查看</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19.注射泵支持升级（本次不采购）输液信息采集系统，可实现通过</w:t>
            </w:r>
            <w:r w:rsidR="004B5C12"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可远程控制系统内输液泵、注射泵，支持速度、预置量、快进等参数远程设置及更改。每台</w:t>
            </w:r>
            <w:r w:rsidR="004B5C12"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可支持≥18床输液信息采集系统的远程控制</w:t>
            </w:r>
          </w:p>
          <w:p w:rsidR="00FF36A0" w:rsidRPr="00A63708" w:rsidRDefault="00FF36A0"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20.注射泵可升级（本次不采购）监护仪互联，在监护仪上显示药物体征联动界面，包括过往24/12/8/4/2小时生命体征趋势和药物流速同屏同时间轴查看，帮助评估用药效果</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cs="宋体" w:hint="eastAsia"/>
                <w:sz w:val="24"/>
                <w:szCs w:val="24"/>
              </w:rPr>
              <w:t>21.注射泵可升级（本次不采购）接入设备管理看板，实时了解设备使用状态和科室分布以及使用率、出厂时间和工作时长等信息</w:t>
            </w:r>
            <w:r w:rsidRPr="00A63708">
              <w:rPr>
                <w:rFonts w:asciiTheme="minorEastAsia" w:eastAsiaTheme="minorEastAsia" w:hAnsiTheme="minorEastAsia"/>
                <w:sz w:val="24"/>
                <w:szCs w:val="24"/>
              </w:rPr>
              <w:t xml:space="preserve">   </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sz w:val="24"/>
                <w:szCs w:val="24"/>
              </w:rPr>
              <w:t>三、单套配置要求：</w:t>
            </w:r>
          </w:p>
          <w:p w:rsidR="00FF36A0" w:rsidRPr="00A63708" w:rsidRDefault="00FF36A0" w:rsidP="00993AEB">
            <w:pPr>
              <w:jc w:val="left"/>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注射泵*4台、紧固夹*4个、国标电源线*4根，1台输注管理系统</w:t>
            </w:r>
          </w:p>
        </w:tc>
        <w:tc>
          <w:tcPr>
            <w:tcW w:w="398"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套</w:t>
            </w:r>
          </w:p>
        </w:tc>
        <w:tc>
          <w:tcPr>
            <w:tcW w:w="395" w:type="pct"/>
            <w:vAlign w:val="center"/>
          </w:tcPr>
          <w:p w:rsidR="00FF36A0" w:rsidRPr="00A63708" w:rsidRDefault="00FF36A0" w:rsidP="00993AEB">
            <w:pPr>
              <w:jc w:val="center"/>
              <w:rPr>
                <w:rFonts w:asciiTheme="minorEastAsia" w:eastAsiaTheme="minorEastAsia" w:hAnsiTheme="minorEastAsia"/>
                <w:sz w:val="24"/>
                <w:szCs w:val="24"/>
              </w:rPr>
            </w:pPr>
            <w:r w:rsidRPr="00A63708">
              <w:rPr>
                <w:rFonts w:asciiTheme="minorEastAsia" w:eastAsiaTheme="minorEastAsia" w:hAnsiTheme="minorEastAsia" w:hint="eastAsia"/>
                <w:sz w:val="24"/>
                <w:szCs w:val="24"/>
              </w:rPr>
              <w:t>8</w:t>
            </w:r>
          </w:p>
        </w:tc>
      </w:tr>
    </w:tbl>
    <w:p w:rsidR="00A55D95" w:rsidRDefault="00A55D95" w:rsidP="00695E97">
      <w:pPr>
        <w:pStyle w:val="Default"/>
        <w:spacing w:line="360" w:lineRule="auto"/>
        <w:ind w:firstLineChars="200" w:firstLine="480"/>
        <w:jc w:val="both"/>
        <w:rPr>
          <w:rFonts w:ascii="Times New Roman" w:eastAsia="宋体" w:hAnsi="Times New Roman" w:cs="Times New Roman"/>
          <w:color w:val="auto"/>
          <w:highlight w:val="red"/>
        </w:rPr>
      </w:pPr>
    </w:p>
    <w:p w:rsidR="00695E97" w:rsidRDefault="00695E97" w:rsidP="00695E97">
      <w:pPr>
        <w:pStyle w:val="Default"/>
        <w:spacing w:line="360" w:lineRule="auto"/>
        <w:ind w:firstLineChars="200" w:firstLine="480"/>
        <w:jc w:val="both"/>
        <w:rPr>
          <w:rFonts w:ascii="Times New Roman" w:eastAsia="宋体" w:hAnsi="Times New Roman" w:cs="Times New Roman"/>
          <w:color w:val="auto"/>
        </w:rPr>
      </w:pPr>
      <w:r w:rsidRPr="00695E97">
        <w:rPr>
          <w:rFonts w:ascii="Times New Roman" w:eastAsia="宋体" w:hAnsi="Times New Roman" w:cs="Times New Roman" w:hint="eastAsia"/>
          <w:color w:val="auto"/>
        </w:rPr>
        <w:t>第二包：</w:t>
      </w:r>
      <w:r w:rsidR="00A1438D" w:rsidRPr="00A1438D">
        <w:rPr>
          <w:rFonts w:ascii="Times New Roman" w:eastAsia="宋体" w:hAnsi="Times New Roman" w:cs="Times New Roman" w:hint="eastAsia"/>
          <w:color w:val="auto"/>
        </w:rPr>
        <w:t>天津中医药大学第一附属医院心电监护仪</w:t>
      </w:r>
      <w:r w:rsidR="00A1438D" w:rsidRPr="00A1438D">
        <w:rPr>
          <w:rFonts w:ascii="Times New Roman" w:eastAsia="宋体" w:hAnsi="Times New Roman" w:cs="Times New Roman" w:hint="eastAsia"/>
          <w:color w:val="auto"/>
        </w:rPr>
        <w:t>+</w:t>
      </w:r>
      <w:r w:rsidR="00A1438D" w:rsidRPr="00A1438D">
        <w:rPr>
          <w:rFonts w:ascii="Times New Roman" w:eastAsia="宋体" w:hAnsi="Times New Roman" w:cs="Times New Roman" w:hint="eastAsia"/>
          <w:color w:val="auto"/>
        </w:rPr>
        <w:t>中央监护系统（</w:t>
      </w:r>
      <w:r w:rsidR="00A1438D" w:rsidRPr="00A1438D">
        <w:rPr>
          <w:rFonts w:ascii="Times New Roman" w:eastAsia="宋体" w:hAnsi="Times New Roman" w:cs="Times New Roman" w:hint="eastAsia"/>
          <w:color w:val="auto"/>
        </w:rPr>
        <w:t>1</w:t>
      </w:r>
      <w:r w:rsidR="00A1438D" w:rsidRPr="00A1438D">
        <w:rPr>
          <w:rFonts w:ascii="Times New Roman" w:eastAsia="宋体" w:hAnsi="Times New Roman" w:cs="Times New Roman" w:hint="eastAsia"/>
          <w:color w:val="auto"/>
        </w:rPr>
        <w:t>拖</w:t>
      </w:r>
      <w:r w:rsidR="00A1438D" w:rsidRPr="00A1438D">
        <w:rPr>
          <w:rFonts w:ascii="Times New Roman" w:eastAsia="宋体" w:hAnsi="Times New Roman" w:cs="Times New Roman" w:hint="eastAsia"/>
          <w:color w:val="auto"/>
        </w:rPr>
        <w:t>6</w:t>
      </w:r>
      <w:r w:rsidR="00A1438D" w:rsidRPr="00A1438D">
        <w:rPr>
          <w:rFonts w:ascii="Times New Roman" w:eastAsia="宋体" w:hAnsi="Times New Roman" w:cs="Times New Roman" w:hint="eastAsia"/>
          <w:color w:val="auto"/>
        </w:rPr>
        <w:t>）等</w:t>
      </w:r>
    </w:p>
    <w:p w:rsidR="00695E97" w:rsidRPr="0059749B" w:rsidRDefault="00695E97" w:rsidP="00695E97">
      <w:pPr>
        <w:pStyle w:val="Default"/>
        <w:spacing w:line="360" w:lineRule="auto"/>
        <w:ind w:firstLineChars="200" w:firstLine="480"/>
        <w:jc w:val="both"/>
        <w:rPr>
          <w:rFonts w:ascii="Times New Roman" w:eastAsia="宋体" w:hAnsi="Times New Roman" w:cs="Times New Roman"/>
          <w:color w:val="auto"/>
        </w:rPr>
      </w:pPr>
      <w:r w:rsidRPr="0059749B">
        <w:rPr>
          <w:rFonts w:hint="eastAsia"/>
          <w:color w:val="auto"/>
        </w:rPr>
        <w:t>★</w:t>
      </w:r>
      <w:r w:rsidRPr="0059749B">
        <w:rPr>
          <w:rFonts w:ascii="Times New Roman" w:eastAsia="宋体" w:hAnsi="Times New Roman" w:cs="Times New Roman" w:hint="eastAsia"/>
          <w:color w:val="auto"/>
        </w:rPr>
        <w:t xml:space="preserve">1. </w:t>
      </w:r>
      <w:r w:rsidRPr="0059749B">
        <w:rPr>
          <w:rFonts w:ascii="Times New Roman" w:eastAsia="宋体" w:hAnsi="Times New Roman" w:cs="Times New Roman" w:hint="eastAsia"/>
          <w:color w:val="auto"/>
        </w:rPr>
        <w:t>投标产品实质性要求</w:t>
      </w:r>
    </w:p>
    <w:p w:rsidR="00695E97" w:rsidRDefault="00695E97" w:rsidP="00695E97">
      <w:pPr>
        <w:pStyle w:val="Default"/>
        <w:spacing w:line="360" w:lineRule="auto"/>
        <w:ind w:firstLineChars="200" w:firstLine="480"/>
        <w:jc w:val="both"/>
        <w:rPr>
          <w:rFonts w:ascii="Times New Roman" w:eastAsia="宋体" w:hAnsi="Times New Roman" w:cs="Times New Roman"/>
          <w:color w:val="auto"/>
        </w:rPr>
      </w:pPr>
      <w:r w:rsidRPr="0059749B">
        <w:rPr>
          <w:rFonts w:ascii="Times New Roman" w:eastAsia="宋体" w:hAnsi="Times New Roman" w:cs="Times New Roman" w:hint="eastAsia"/>
          <w:color w:val="auto"/>
        </w:rPr>
        <w:t>所投</w:t>
      </w:r>
      <w:r w:rsidR="001652D7" w:rsidRPr="00C42260">
        <w:rPr>
          <w:rFonts w:ascii="Times New Roman" w:eastAsia="宋体" w:hAnsi="Times New Roman" w:cs="Times New Roman" w:hint="eastAsia"/>
          <w:color w:val="auto"/>
        </w:rPr>
        <w:t>产品</w:t>
      </w:r>
      <w:r w:rsidRPr="0059749B">
        <w:rPr>
          <w:rFonts w:ascii="Times New Roman" w:eastAsia="宋体" w:hAnsi="Times New Roman" w:cs="Times New Roman" w:hint="eastAsia"/>
          <w:color w:val="auto"/>
        </w:rPr>
        <w:t>须按照《医疗器械注册与备案管理办法》（国家市场监督管理总局令第</w:t>
      </w:r>
      <w:r w:rsidRPr="0059749B">
        <w:rPr>
          <w:rFonts w:ascii="Times New Roman" w:eastAsia="宋体" w:hAnsi="Times New Roman" w:cs="Times New Roman" w:hint="eastAsia"/>
          <w:color w:val="auto"/>
        </w:rPr>
        <w:t>47</w:t>
      </w:r>
      <w:r w:rsidRPr="0059749B">
        <w:rPr>
          <w:rFonts w:ascii="Times New Roman" w:eastAsia="宋体" w:hAnsi="Times New Roman" w:cs="Times New Roman" w:hint="eastAsia"/>
          <w:color w:val="auto"/>
        </w:rPr>
        <w:t>号）的规定，提供医疗器械备案证明材料或医疗器械注册证扫描件。</w:t>
      </w:r>
    </w:p>
    <w:p w:rsidR="007C66AE" w:rsidRPr="00A55D95" w:rsidRDefault="00695E97" w:rsidP="00A55D95">
      <w:pPr>
        <w:pStyle w:val="Default"/>
        <w:spacing w:line="360" w:lineRule="auto"/>
        <w:ind w:firstLineChars="200" w:firstLine="480"/>
        <w:jc w:val="both"/>
        <w:rPr>
          <w:rFonts w:ascii="Times New Roman" w:eastAsia="宋体" w:hAnsi="Times New Roman" w:cs="Times New Roman"/>
          <w:color w:val="auto"/>
        </w:rPr>
      </w:pPr>
      <w:r w:rsidRPr="00045EA4">
        <w:rPr>
          <w:rFonts w:ascii="Times New Roman" w:eastAsia="宋体" w:hAnsi="Times New Roman" w:cs="Times New Roman" w:hint="eastAsia"/>
          <w:color w:val="auto"/>
        </w:rPr>
        <w:t xml:space="preserve">2. </w:t>
      </w:r>
      <w:r w:rsidRPr="006C3A58">
        <w:rPr>
          <w:rFonts w:eastAsiaTheme="minorEastAsia" w:hint="eastAsia"/>
          <w:szCs w:val="32"/>
        </w:rPr>
        <w:t>技术参数</w:t>
      </w:r>
      <w:r w:rsidR="00A55D95">
        <w:rPr>
          <w:rFonts w:eastAsiaTheme="minorEastAsia" w:hint="eastAsia"/>
          <w:szCs w:val="32"/>
        </w:rPr>
        <w:t xml:space="preserve">   </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206"/>
        <w:gridCol w:w="4919"/>
        <w:gridCol w:w="808"/>
        <w:gridCol w:w="706"/>
      </w:tblGrid>
      <w:tr w:rsidR="00695E97" w:rsidRPr="00A63708" w:rsidTr="00D07A28">
        <w:trPr>
          <w:tblHeade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序号</w:t>
            </w:r>
          </w:p>
        </w:tc>
        <w:tc>
          <w:tcPr>
            <w:tcW w:w="700"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标的名称</w:t>
            </w:r>
          </w:p>
        </w:tc>
        <w:tc>
          <w:tcPr>
            <w:tcW w:w="2856"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需求条款</w:t>
            </w:r>
          </w:p>
        </w:tc>
        <w:tc>
          <w:tcPr>
            <w:tcW w:w="469" w:type="pct"/>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单位</w:t>
            </w:r>
          </w:p>
        </w:tc>
        <w:tc>
          <w:tcPr>
            <w:tcW w:w="410" w:type="pct"/>
            <w:vAlign w:val="center"/>
          </w:tcPr>
          <w:p w:rsidR="00695E97" w:rsidRPr="00A63708" w:rsidRDefault="00695E97" w:rsidP="00695E97">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数量</w:t>
            </w:r>
          </w:p>
        </w:tc>
      </w:tr>
      <w:tr w:rsidR="00695E97" w:rsidRPr="00A63708" w:rsidTr="00801DE5">
        <w:trPr>
          <w:jc w:val="center"/>
        </w:trPr>
        <w:tc>
          <w:tcPr>
            <w:tcW w:w="565" w:type="pct"/>
            <w:tcBorders>
              <w:bottom w:val="single" w:sz="4" w:space="0" w:color="auto"/>
            </w:tcBorders>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c>
          <w:tcPr>
            <w:tcW w:w="700" w:type="pct"/>
            <w:tcBorders>
              <w:bottom w:val="single" w:sz="4" w:space="0" w:color="auto"/>
            </w:tcBorders>
            <w:vAlign w:val="center"/>
          </w:tcPr>
          <w:p w:rsidR="00695E97" w:rsidRPr="00A63708" w:rsidRDefault="00695E97" w:rsidP="00993AEB">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sz w:val="24"/>
                <w:szCs w:val="24"/>
              </w:rPr>
              <w:t>便携式监护仪</w:t>
            </w:r>
          </w:p>
        </w:tc>
        <w:tc>
          <w:tcPr>
            <w:tcW w:w="2856" w:type="pct"/>
            <w:tcBorders>
              <w:bottom w:val="single" w:sz="4" w:space="0" w:color="auto"/>
            </w:tcBorders>
            <w:vAlign w:val="center"/>
          </w:tcPr>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一、产品用途：临床用于转运过程中患者生命体征监测，保障患者安全，辅助医生决策</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1.适用于成人、小儿、新生儿的监测，产品设计使用年限≥10年</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2.≥5.5英寸彩色触摸电容显示屏，支持屏幕手势滑动操作，支持穿戴医用防护手套操作，整机重量＜1Kg，小巧便携，内置锂电池供电，支持≥5小时的持续监测，整机无风扇设计</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3.≥IP44防尘防水，易清洁和适用医院内外不同临床救治环境，抗1.2米6面跌落，满足转运过程中的复杂临床救治环境。</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4.具备3/5导心电，阻抗呼吸，血氧、无创血压、2通道体温，支持2通道有创血压及模拟输出/除颤同步。 </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5.具备便携插件箱，可扩展1个参数插槽，满足插入更多参数模块的监测扩展。</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6.支持外置2通道IBP有创血压监测模块，主机最多支持≥4通道IBP有创压力监测。</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7.支持提供EWS早期预警评分工具，包括NEWS、NEWS2和MEWS，可支持定时自动EWS评分功能，支持动态刷新EWS和EWS报警。</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8.转运监护仪支持插入床旁监护仪任意模块插槽作为参数模块使用，即插即用。</w:t>
            </w:r>
          </w:p>
          <w:p w:rsidR="00695E97" w:rsidRPr="00A63708" w:rsidRDefault="00D07A28"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9.心电支持≥3个分析导联实时动态同步分析，并非多个导联波形同屏显示及12导联静息分析。</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10.心率测量范围：成人15 -300 bpm，小儿/新生儿15 - 350 bpm。</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11.波速提供50mm/s，25 mm/s、12.5 mm/s、6.25 mm/s可选。</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12.滤波模式提供诊断模式（0.05 -150Hz），监护模式（0.5 -40Hz），ST模式（0.05 - 40Hz），手术模式（1-20Hz）。</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13.支持室上性心动过速和SVCs/min等室上性心律失常分析。</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14.提供ST段分析，提供显示和存储ST值和每个ST的模板。</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15.具有QT/QTc测量功能，提供QT，QTc和ΔQTc参数值，QT和QTc实时监测参数测量范围：200～800 ms</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16.提供双通道体温和温差参数的监测, 并可根据需要更改体温通道标名。</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17.提供手动、自动间隔、连续、序列和整点五种无创血压测量模式。</w:t>
            </w:r>
          </w:p>
          <w:p w:rsidR="00695E97" w:rsidRPr="00A63708" w:rsidRDefault="00695E97" w:rsidP="00993AEB">
            <w:pPr>
              <w:pStyle w:val="a8"/>
              <w:ind w:firstLineChars="0" w:firstLine="0"/>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18.IBP测量范围：-50–360 mmHg，支持实时PPV测量。</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19.≥800条事件回顾。每条报警事件至少能够存储32秒三道相关波形，以及报警触发时所有测量参数值。 </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三、配置要求：1.主机*1 、国标电源线*1 、中文说明书*1</w:t>
            </w:r>
          </w:p>
        </w:tc>
        <w:tc>
          <w:tcPr>
            <w:tcW w:w="469" w:type="pct"/>
            <w:vAlign w:val="center"/>
          </w:tcPr>
          <w:p w:rsidR="00695E97" w:rsidRPr="00A63708" w:rsidRDefault="00801DE5" w:rsidP="00801DE5">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台</w:t>
            </w:r>
          </w:p>
        </w:tc>
        <w:tc>
          <w:tcPr>
            <w:tcW w:w="410" w:type="pct"/>
            <w:vAlign w:val="center"/>
          </w:tcPr>
          <w:p w:rsidR="00695E97" w:rsidRPr="00A63708" w:rsidRDefault="00695E97" w:rsidP="00801DE5">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p>
        </w:tc>
      </w:tr>
      <w:tr w:rsidR="00695E97" w:rsidRPr="00A63708" w:rsidTr="00DD083A">
        <w:trP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p>
        </w:tc>
        <w:tc>
          <w:tcPr>
            <w:tcW w:w="700" w:type="pct"/>
            <w:vAlign w:val="center"/>
          </w:tcPr>
          <w:p w:rsidR="00695E97" w:rsidRPr="00A63708" w:rsidRDefault="00D176BC" w:rsidP="00993AEB">
            <w:pPr>
              <w:jc w:val="center"/>
              <w:rPr>
                <w:rFonts w:asciiTheme="minorEastAsia" w:eastAsiaTheme="minorEastAsia" w:hAnsiTheme="minorEastAsia" w:cs="宋体"/>
                <w:b/>
                <w:sz w:val="24"/>
                <w:szCs w:val="24"/>
              </w:rPr>
            </w:pPr>
            <w:r w:rsidRPr="00A63708">
              <w:rPr>
                <w:rFonts w:hint="eastAsia"/>
              </w:rPr>
              <w:t>▲</w:t>
            </w:r>
            <w:r w:rsidR="00695E97" w:rsidRPr="00A63708">
              <w:rPr>
                <w:rFonts w:asciiTheme="minorEastAsia" w:eastAsiaTheme="minorEastAsia" w:hAnsiTheme="minorEastAsia" w:cs="宋体" w:hint="eastAsia"/>
                <w:b/>
                <w:bCs/>
                <w:sz w:val="24"/>
                <w:szCs w:val="24"/>
              </w:rPr>
              <w:t>监护仪+中央监护系统（1拖13）</w:t>
            </w:r>
          </w:p>
        </w:tc>
        <w:tc>
          <w:tcPr>
            <w:tcW w:w="2856" w:type="pct"/>
            <w:vAlign w:val="center"/>
          </w:tcPr>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一、产品用途：临床用于重症患者的生命体征指标监测，全面评估患者生命体征数据，辅助临床治疗决策</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（一）中央监护系统技术参数</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1.支持包括但不限于有线、无线、遥测多元化自由组网方式，可同时全面监护≥64床的重症监护病人，以提供较强的未来扩展空间。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2.可同屏显示≥32张床位信息，≥20余种窗口布置任意选择，方便同时监护多床位的重症病人。</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3.数据处理功能：≥240小时趋势回顾、≥720条无创血压测量回顾、≥720条CO测量结果回顾、≥720条12导分析结果结果回顾、≥720条报警事件回顾、72小时全息波形回顾。</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4.支持≥2万个历史病人数据存储与回顾。</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5.</w:t>
            </w:r>
            <w:r w:rsidR="002344F3" w:rsidRPr="00A63708">
              <w:rPr>
                <w:rFonts w:hint="eastAsia"/>
              </w:rPr>
              <w:t xml:space="preserve"> </w:t>
            </w:r>
            <w:r w:rsidR="002344F3" w:rsidRPr="00A63708">
              <w:rPr>
                <w:rFonts w:asciiTheme="minorEastAsia" w:eastAsiaTheme="minorEastAsia" w:hAnsiTheme="minorEastAsia" w:cs="宋体" w:hint="eastAsia"/>
                <w:sz w:val="24"/>
                <w:szCs w:val="24"/>
              </w:rPr>
              <w:t>中央监护系统</w:t>
            </w:r>
            <w:r w:rsidR="00695E97" w:rsidRPr="00A63708">
              <w:rPr>
                <w:rFonts w:asciiTheme="minorEastAsia" w:eastAsiaTheme="minorEastAsia" w:hAnsiTheme="minorEastAsia" w:cs="宋体" w:hint="eastAsia"/>
                <w:sz w:val="24"/>
                <w:szCs w:val="24"/>
              </w:rPr>
              <w:t>可支持其所管辖的所有病床一键进入包括但不限于夜间模式和隐私模式。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双向控制：监测中心与各床旁、各监测单元的监护仪均可对病案信息、报警级别、报警上下限、无创血压测量方式等操作进行双向一站式处理，并具备自动、手动、床旁（各监测单元）、监测中心4种灵活的病人管理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7.支持输注泵，呼吸机，除颤，遥测，超声，视频信号等重症医学科相关设备接入</w:t>
            </w:r>
            <w:r w:rsidR="002344F3"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8.数据断网续传功能，至少保证断网48小时内，数据不会丢失。</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9.能够实现相关数据的抓取。</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w:t>
            </w:r>
            <w:r w:rsidR="002344F3" w:rsidRPr="00A63708">
              <w:rPr>
                <w:rFonts w:hint="eastAsia"/>
              </w:rPr>
              <w:t xml:space="preserve"> </w:t>
            </w:r>
            <w:r w:rsidR="002344F3" w:rsidRPr="00A63708">
              <w:rPr>
                <w:rFonts w:asciiTheme="minorEastAsia" w:eastAsiaTheme="minorEastAsia" w:hAnsiTheme="minorEastAsia" w:cs="宋体" w:hint="eastAsia"/>
                <w:sz w:val="24"/>
                <w:szCs w:val="24"/>
              </w:rPr>
              <w:t>中央监护系统</w:t>
            </w:r>
            <w:r w:rsidRPr="00A63708">
              <w:rPr>
                <w:rFonts w:asciiTheme="minorEastAsia" w:eastAsiaTheme="minorEastAsia" w:hAnsiTheme="minorEastAsia" w:cs="宋体" w:hint="eastAsia"/>
                <w:sz w:val="24"/>
                <w:szCs w:val="24"/>
              </w:rPr>
              <w:t>支持PDF电子报告功能，可自动将报告输出至网络中的报告服务器上，并同时向EMR发送通知消息。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（二）监护仪技术参数</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1.模块化插件式床边监护仪，包括但不限于主机、显示屏和插件槽一体化设计，主机模块插槽数≥4个，主机屏幕≥12英寸彩色触摸屏，≥8通道显示，显示屏亮度自动调节。</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2.配置≥4个USB接口，支持包括但不限于连接鼠标、键盘、条码扫描枪和遥控器USB设备。</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3.监护仪主机工作温度环境范围：0～40°C，可内置高能锂电池，供电时间≥2小时。</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4.监护仪清洁消毒维护支持的消毒剂≥40种。</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5.基本功能模块支持包括但不限于心电，呼吸，心率，无创血压，血氧饱和度，脉搏，双通道体温和双通道有创压力的同时监测。</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6.转运监护仪具备插入监护仪主机的任意插槽的功能。</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7.具备心率失常分析功能，包括室上性心动过速，可提供每分钟室上性收缩次数。</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8.心电支持≥3个分析导联实时动态同步分析，并非多个导联波形同屏显示及12导联静息分析。</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9.无创血压提供手动、自动间隔、连续、序列、整点五种测量模式。</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10.NIBP 成人病人类型收缩压测量：25～290mmHg。</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11.配置指套式血氧探头，支持浸泡清洁与消毒，防水等级IPX7。</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12.有创压适用于成人，小儿和新生儿，有创压测量范围：-50～360mmHg。</w:t>
            </w:r>
          </w:p>
          <w:p w:rsidR="00695E97" w:rsidRPr="00A63708" w:rsidRDefault="00D07A28"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13.支持模块升级（本次不采购）功能：包括但不限于血流动力学PICCO（传统脉搏轮廓法连续心排，非无创电阻抗法）、脑组织氧监测，脑电双频指数BIS，麻醉气体AG，肌松NMT，振幅整合脑电，呼末二氧化碳监测高级参数。</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14.支持升级功能模块：可与主流品牌的呼吸机、输注泵产品相连，实现呼吸机、输注泵设备的信息在监护仪上显示、存储、记录、打印或者用于参与计算。（本次不采购）</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15.具有报警升级功能，当参数报警经过一定的时间未被处理或伴发了其他报警，就会升级到更高一个级别</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16.具有特殊报警音，当监护仪在病人发生致命性参数报警时，发出特殊的报警音进行提示病人处于危急状态，支持根据病人的参数趋势变化，自动推送,根据病人监测情况自动推荐报警限</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 具备参数组合报警功能 ,可对患者同时多个不同源和不同类型的参数变化给出统一报警提示， 可提供预设组合报警， 和自定义报警。</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18.具备输注泵用药信息回顾工具，可同时间轴显示病人生命体征参数及用药信息回顾，呈现病人生命体征变化趋势与药物输注流速变化之间的关系</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19.支持≥800条事件回顾。每条报警事件至少能够存储32秒三道相关波形，以及报警触发时所有测量参数值</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20.具备≥40小时全息波形的存储与回顾功能，支持≥120小时（分辨率1分钟）ST模板存储与回顾</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21.支持与除颤监护仪，遥测混合联通至中心监护系统，实现护士站的集中管理</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22.监护仪的报警可升级（本次不采购）通过手表实时分发给医护人员，保障患者安全</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23.监护仪可与呼吸机以及输注泵通过无线方式融合显示在</w:t>
            </w:r>
            <w:r w:rsidR="0032207A" w:rsidRPr="00A63708">
              <w:t>中央站</w:t>
            </w:r>
            <w:r w:rsidRPr="00A63708">
              <w:rPr>
                <w:rFonts w:asciiTheme="minorEastAsia" w:eastAsiaTheme="minorEastAsia" w:hAnsiTheme="minorEastAsia" w:cs="宋体" w:hint="eastAsia"/>
                <w:sz w:val="24"/>
                <w:szCs w:val="24"/>
              </w:rPr>
              <w:t>界面</w:t>
            </w:r>
          </w:p>
          <w:p w:rsidR="00695E97" w:rsidRPr="00A63708" w:rsidRDefault="00695E97" w:rsidP="00993AEB">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★24.需配备CO2模块及BIS模块</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三、配置要求：1.中央监护系统1套（含中央站1套；监护仪13台）、2.配套监测线缆及说明书13套。</w:t>
            </w:r>
          </w:p>
        </w:tc>
        <w:tc>
          <w:tcPr>
            <w:tcW w:w="469" w:type="pct"/>
            <w:vAlign w:val="center"/>
          </w:tcPr>
          <w:p w:rsidR="00695E97" w:rsidRPr="00A63708" w:rsidRDefault="00DD083A" w:rsidP="00DD083A">
            <w:pPr>
              <w:jc w:val="center"/>
              <w:rPr>
                <w:rFonts w:asciiTheme="minorEastAsia" w:eastAsiaTheme="minorEastAsia" w:hAnsiTheme="minorEastAsia" w:cs="宋体"/>
                <w:sz w:val="24"/>
                <w:szCs w:val="24"/>
              </w:rPr>
            </w:pPr>
            <w:r w:rsidRPr="00A63708">
              <w:rPr>
                <w:rFonts w:asciiTheme="minorEastAsia" w:eastAsiaTheme="minorEastAsia" w:hAnsiTheme="minorEastAsia" w:cs="宋体"/>
                <w:sz w:val="24"/>
                <w:szCs w:val="24"/>
              </w:rPr>
              <w:t>套</w:t>
            </w:r>
          </w:p>
        </w:tc>
        <w:tc>
          <w:tcPr>
            <w:tcW w:w="410" w:type="pct"/>
            <w:vAlign w:val="center"/>
          </w:tcPr>
          <w:p w:rsidR="00695E97" w:rsidRPr="00A63708" w:rsidRDefault="00695E97" w:rsidP="00DD083A">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r>
      <w:tr w:rsidR="00695E97" w:rsidRPr="00A63708" w:rsidTr="00194EF2">
        <w:trP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w:t>
            </w:r>
          </w:p>
        </w:tc>
        <w:tc>
          <w:tcPr>
            <w:tcW w:w="700" w:type="pct"/>
            <w:vAlign w:val="center"/>
          </w:tcPr>
          <w:p w:rsidR="00695E97" w:rsidRPr="00A63708" w:rsidRDefault="00695E97" w:rsidP="00993AEB">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bCs/>
                <w:sz w:val="24"/>
                <w:szCs w:val="24"/>
              </w:rPr>
              <w:t>监护仪+中央监护系统（1拖14）</w:t>
            </w:r>
          </w:p>
        </w:tc>
        <w:tc>
          <w:tcPr>
            <w:tcW w:w="2856" w:type="pct"/>
            <w:vAlign w:val="center"/>
          </w:tcPr>
          <w:p w:rsidR="00695E97" w:rsidRPr="00A63708" w:rsidRDefault="00B705B1"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w:t>
            </w:r>
            <w:r w:rsidR="00695E97" w:rsidRPr="00A63708">
              <w:rPr>
                <w:rFonts w:asciiTheme="minorEastAsia" w:eastAsiaTheme="minorEastAsia" w:hAnsiTheme="minorEastAsia" w:cs="宋体" w:hint="eastAsia"/>
                <w:sz w:val="24"/>
                <w:szCs w:val="24"/>
              </w:rPr>
              <w:t>中央监护系统主要用于实时监测患者生命体征（如心电、血压、血氧等），通过集中管理多床位数据提升医护效率。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1.支持包括但不限于有线、无线、遥测多元化自由组网方式，可同时全面监护多达≥64床的重症监护病人，以提供较强的未来扩展空间。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2.可同屏显示≥32张床位信息，多达≥20余种窗口布置任意选择，方便同时监护多床位的重症病人。</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3.数据处理功能：≥240小时趋势回顾、≥720条无创血压测量回顾、≥720条CO测量结果回顾、≥720条12导分析结果结果回顾、≥720条报警事件回顾、72小时全息波形回顾。</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4.支持≥2万个历史病人数据存储与回顾。</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5.中央站可支持其所管辖的所有病床一键进入包括但不限于夜间模式和隐私模式。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双向控制：监测中心与各床旁、各监测单元的监护仪均可对病案信息、报警级别、报警上下限、无创血压测量方式等操作进行双向一站式处理，并具备自动、手动、床旁（各监测单元）、监测中心4种灵活的病人管理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7.支持输注泵，呼吸机，除颤，遥测，超声，视频信号等设备接入中央站。</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8.数据断网续传功能，至少保证断网48小时内，数据不会丢失。</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9.中央站支持PDF电子报告功能，可自动将报告输出至网络中的报告服务器上，并同时向EMR发送通知消息。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（二）监护仪技术参数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1.一体化便携监护仪，整机无风扇设计，配置提手,方便移动。 </w:t>
            </w:r>
          </w:p>
          <w:p w:rsidR="00695E97" w:rsidRPr="00A63708" w:rsidRDefault="00D07A28"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2.≥10英寸彩色液晶触摸屏，分辨率≥1280*800，≥8通道波形显示，屏幕标配最新电容屏非电阻屏，显示屏采用宽视角技术，支持170度可视范围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3.内置锂电池，插槽式设计，无需螺丝刀工具支持快速拆卸和安装，锂电池支持监护仪工作时间≥4小时。</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4.安全规格：ECG,TEMP,SpO2,NIBP监测参数抗电击程度为防除颤CF型。</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5.监护仪设计使用年限≥10年。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6.主机防水等级≥IPX1，整机抗跌落设计通过0.75米6面跌落测试。</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7.</w:t>
            </w:r>
            <w:r w:rsidRPr="00A63708">
              <w:rPr>
                <w:rFonts w:asciiTheme="minorEastAsia" w:eastAsiaTheme="minorEastAsia" w:hAnsiTheme="minorEastAsia" w:cs="宋体" w:hint="eastAsia"/>
                <w:sz w:val="24"/>
                <w:szCs w:val="24"/>
              </w:rPr>
              <w:t xml:space="preserve"> </w:t>
            </w:r>
            <w:r w:rsidR="00695E97" w:rsidRPr="00A63708">
              <w:rPr>
                <w:rFonts w:asciiTheme="minorEastAsia" w:eastAsiaTheme="minorEastAsia" w:hAnsiTheme="minorEastAsia" w:cs="宋体" w:hint="eastAsia"/>
                <w:sz w:val="24"/>
                <w:szCs w:val="24"/>
              </w:rPr>
              <w:t>USB接口支持连接包括但不限于鼠标、键盘、条码扫描枪和遥控器设备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8.监护仪清洁消毒维护支持的消毒剂≥40种</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9.配置3/5导心电，呼吸，无创血压，血氧饱和度，脉搏和双通道体温参数监测，以上参数适用于成人、小儿、新生儿患者。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10.心电监护支持心率，ST段测量，心律失常分析，QT/QTc连续实时测量和对应报警功能，支持成人、小儿、新生儿患者。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11.具备心率失常分析功能，包括室上性心动过速，可提供每分钟室上性收缩次数。</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12.心电支持≥3个分析导联实时动态同步分析，并非多个导联波形同屏显示及12导联静息分析</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13.提供SpO2,PR和PI参数的实时监测，适用于成人，小儿和新生儿。来自SpO2的PR测量范围：20-300</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14.支持指套式血氧探头，IPX7防水等级，支持液体浸泡消毒和清洁。</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15.提供手动，自动，连续、序列和整点5种测量模式，提供24小时血压统计结果。</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16.配置无创血压测量，适用于成人，小儿和新生儿。无创血压成人测量范围：收缩压25~290mmH</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17.提供包括但不限于双通道体温和温差参数的监测, 并可根据需要更改体温通道标名</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18.支持≥1000条事件回顾。每条报警事件至少能够存储32秒相关波形，以及报警触发时所有测量参数值</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19.具备参数组合报警功能 ,可对患者同时多个参数变化给出统一报警提示，可提供预设组合报警，和自定义报警。</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20.可升级（本次不采购）临床评分系统，包括MEWS（改良早期预警评分）、NEWS（英国早期预警评分系统）、NEWS2（英国早期预警评分系统2），可支持定时自动EWS评分功能，支持动态刷新EWS和EWS报警</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21.动态趋势界面可支持统计1-24小时心律失常报警、参数超限报警信息，并对超限报警区间的波形进行高亮显示，帮助医护人员快速识别异常趋势信息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22.支持带ABD事件的呼吸氧合界面</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三、配置要求：中央监护系统1套（含中央站1台；监护仪14台）</w:t>
            </w:r>
          </w:p>
        </w:tc>
        <w:tc>
          <w:tcPr>
            <w:tcW w:w="469" w:type="pct"/>
            <w:vAlign w:val="center"/>
          </w:tcPr>
          <w:p w:rsidR="00695E97" w:rsidRPr="00A63708" w:rsidRDefault="00194EF2" w:rsidP="00194EF2">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套</w:t>
            </w:r>
          </w:p>
        </w:tc>
        <w:tc>
          <w:tcPr>
            <w:tcW w:w="410" w:type="pct"/>
            <w:vAlign w:val="center"/>
          </w:tcPr>
          <w:p w:rsidR="00695E97" w:rsidRPr="00A63708" w:rsidRDefault="00695E97" w:rsidP="00194EF2">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r>
      <w:tr w:rsidR="00695E97" w:rsidRPr="00A63708" w:rsidTr="006C4ECC">
        <w:trP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w:t>
            </w:r>
          </w:p>
        </w:tc>
        <w:tc>
          <w:tcPr>
            <w:tcW w:w="700" w:type="pct"/>
            <w:vAlign w:val="center"/>
          </w:tcPr>
          <w:p w:rsidR="00695E97" w:rsidRPr="00A63708" w:rsidRDefault="00695E97" w:rsidP="00993AEB">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bCs/>
                <w:sz w:val="24"/>
                <w:szCs w:val="24"/>
              </w:rPr>
              <w:t>监护仪+中央站（1拖10）</w:t>
            </w:r>
          </w:p>
        </w:tc>
        <w:tc>
          <w:tcPr>
            <w:tcW w:w="2856" w:type="pct"/>
            <w:vAlign w:val="center"/>
          </w:tcPr>
          <w:p w:rsidR="00695E97" w:rsidRPr="00A63708" w:rsidRDefault="00B705B1"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w:t>
            </w:r>
            <w:r w:rsidR="00695E97" w:rsidRPr="00A63708">
              <w:rPr>
                <w:rFonts w:asciiTheme="minorEastAsia" w:eastAsiaTheme="minorEastAsia" w:hAnsiTheme="minorEastAsia" w:cs="宋体" w:hint="eastAsia"/>
                <w:sz w:val="24"/>
                <w:szCs w:val="24"/>
              </w:rPr>
              <w:t>中央监护系统主要用于实时监测患者生命体征（如心电、血压、血氧等），通过集中管理多床位数据提升医护效率。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1.支持包括但不限于有线、无线、遥测多元化自由组网方式，可同时全面监护多达≥64床的重症监护病人，以提供较强的未来扩展空间。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2.可同屏显示≥32张床位信息，多达≥20余种窗口布置任意选择，方便同时监护多床位的重症病人。</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3.数据处理功能：≥240小时趋势回顾、≥720条无创血压测量回顾、≥720条CO测量结果回顾、≥720条12导分析结果结果回顾、≥720条报警事件回顾、72小时全息波形回顾。</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4.支持≥2万个历史病人数据存储与回顾。</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5.中央站可支持其所管辖的所有病床一键进入包括但不限于夜间模式和隐私模式。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双向控制：监测中心与各床旁、各监测单元的监护仪均可对病案信息、报警级别、报警上下限、无创血压测量方式等操作进行双向一站式处理，并具备自动、手动、床旁（各监测单元）、监测中心4种灵活的病人管理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7.支持输注泵，呼吸机，除颤，遥测，超声，视频信号等设备接入中央站。</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8.数据断网续传功能，至少保证断网48小时内，数据不会丢失。</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9.中央站支持PDF电子报告功能，可自动将报告输出至网络中的报告服务器上，并同时向EMR发送通知消息。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（二）监护仪技术参数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1.一体化便携监护仪，整机无风扇设计，配置提手,方便移动。 </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2.≥10英寸彩色液晶触摸屏，分辨率≥1280*800，≥8通道波形显示，屏幕标配最新电容屏非电阻屏，显示屏采用宽视角技术，支持170度可视范围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3.内置锂电池，插槽式设计，无需螺丝刀工具支持快速拆卸和安装，锂电池支持监护仪工作时间≥4小时。</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4.安全规格：ECG, TEMP, SpO2 , NIBP监测参数抗电击程度为防除颤CF型。</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5.监护仪设计使用年限≥10年。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6.主机防水等级≥IPX1，整机抗跌落设计通过0.75米6面跌落测试。</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7.</w:t>
            </w:r>
            <w:r w:rsidRPr="00A63708">
              <w:rPr>
                <w:rFonts w:asciiTheme="minorEastAsia" w:eastAsiaTheme="minorEastAsia" w:hAnsiTheme="minorEastAsia" w:cs="宋体" w:hint="eastAsia"/>
                <w:sz w:val="24"/>
                <w:szCs w:val="24"/>
              </w:rPr>
              <w:t xml:space="preserve"> </w:t>
            </w:r>
            <w:r w:rsidR="00695E97" w:rsidRPr="00A63708">
              <w:rPr>
                <w:rFonts w:asciiTheme="minorEastAsia" w:eastAsiaTheme="minorEastAsia" w:hAnsiTheme="minorEastAsia" w:cs="宋体" w:hint="eastAsia"/>
                <w:sz w:val="24"/>
                <w:szCs w:val="24"/>
              </w:rPr>
              <w:t>USB接口支持连接包括但不限于鼠标、键盘、条码扫描枪和遥控器设备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8.监护仪清洁消毒维护支持的消毒剂≥40种</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9.配置3/5导心电，呼吸，无创血压，血氧饱和度，脉搏和双通道体温参数监测，以上参数适用于成人、小儿、新生儿患者。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10.心电监护支持心率，ST段测量，心律失常分析，QT/QTc连续实时测量和对应报警功能，支持成人、小儿、新生儿患者。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11.具备心率失常分析功能，包括室上性心动过速，可提供每分钟室上性收缩次数。</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12.心电支持≥3个分析导联实时动态同步分析，并非多个导联波形同屏显示及12导联静息分析</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13.提供SpO</w:t>
            </w:r>
            <w:r w:rsidRPr="00A63708">
              <w:rPr>
                <w:rFonts w:asciiTheme="minorEastAsia" w:eastAsiaTheme="minorEastAsia" w:hAnsiTheme="minorEastAsia" w:cs="宋体" w:hint="eastAsia"/>
                <w:sz w:val="24"/>
                <w:szCs w:val="24"/>
                <w:vertAlign w:val="subscript"/>
              </w:rPr>
              <w:t>2</w:t>
            </w:r>
            <w:r w:rsidRPr="00A63708">
              <w:rPr>
                <w:rFonts w:asciiTheme="minorEastAsia" w:eastAsiaTheme="minorEastAsia" w:hAnsiTheme="minorEastAsia" w:cs="宋体" w:hint="eastAsia"/>
                <w:sz w:val="24"/>
                <w:szCs w:val="24"/>
              </w:rPr>
              <w:t>,PR和PI参数的实时监测，适用于成人，小儿和新生儿。来自SpO</w:t>
            </w:r>
            <w:r w:rsidRPr="00A63708">
              <w:rPr>
                <w:rFonts w:asciiTheme="minorEastAsia" w:eastAsiaTheme="minorEastAsia" w:hAnsiTheme="minorEastAsia" w:cs="宋体" w:hint="eastAsia"/>
                <w:sz w:val="24"/>
                <w:szCs w:val="24"/>
                <w:vertAlign w:val="subscript"/>
              </w:rPr>
              <w:t>2</w:t>
            </w:r>
            <w:r w:rsidRPr="00A63708">
              <w:rPr>
                <w:rFonts w:asciiTheme="minorEastAsia" w:eastAsiaTheme="minorEastAsia" w:hAnsiTheme="minorEastAsia" w:cs="宋体" w:hint="eastAsia"/>
                <w:sz w:val="24"/>
                <w:szCs w:val="24"/>
              </w:rPr>
              <w:t>的PR测量范围：20-300</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14.支持指套式血氧探头，IPX7防水等级，支持液体浸泡消毒和清洁。</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15.提供手动，自动，连续、序列和整点5种测量模式，提供24小时血压统计结果。</w:t>
            </w:r>
            <w:r w:rsidR="005B7F29" w:rsidRPr="00A63708">
              <w:rPr>
                <w:rFonts w:asciiTheme="minorEastAsia" w:eastAsiaTheme="minorEastAsia" w:hAnsiTheme="minorEastAsia" w:cs="宋体" w:hint="eastAsia"/>
                <w:sz w:val="24"/>
                <w:szCs w:val="24"/>
              </w:rPr>
              <w:t xml:space="preserve">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16.配置无创血压测量，适用于成人，小儿和新生儿。无创血压成人测量范围：收缩压25~290mmHg</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17.提供包括但不限于双通道体温和温差参数的监测, 并可根据需要更改体温通道标名</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18.支持≥1000条事件回顾。每条报警事件至少能够存储32秒相关波形，以及报警触发时所有测量参数值</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19. 具备参数组合报警功能 ,可对患者同时多个参数变化给出统一报警提示， 可提供 预设组合报警， 和自定义报警。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20.可升级（本次不采购）临床评分系统，包括MEWS（改良早期预警评分）、NEWS（英国早期预警评分系统）、NEWS2（英国早期预警评分系统2），可支持定时自动EWS评分功能，支持动态刷新EWS和EWS报警</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21.动态趋势界面可支持统计1-24小时心律失常报警、参数超限报警信息，并对超限报警区间的波形进行高亮显示，帮助医护人员快速识别异常趋势信息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22.支持带ABD事件的呼吸氧合界面</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三、配置要求：中央监护系统1套（含中央站1台；监护仪10台）</w:t>
            </w:r>
          </w:p>
        </w:tc>
        <w:tc>
          <w:tcPr>
            <w:tcW w:w="469" w:type="pct"/>
            <w:vAlign w:val="center"/>
          </w:tcPr>
          <w:p w:rsidR="00695E97" w:rsidRPr="00A63708" w:rsidRDefault="006C4ECC" w:rsidP="006C4ECC">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套</w:t>
            </w:r>
          </w:p>
        </w:tc>
        <w:tc>
          <w:tcPr>
            <w:tcW w:w="410" w:type="pct"/>
            <w:vAlign w:val="center"/>
          </w:tcPr>
          <w:p w:rsidR="00695E97" w:rsidRPr="00A63708" w:rsidRDefault="00695E97" w:rsidP="006C4ECC">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r>
      <w:tr w:rsidR="00695E97" w:rsidRPr="00A63708" w:rsidTr="00254604">
        <w:trP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w:t>
            </w:r>
          </w:p>
        </w:tc>
        <w:tc>
          <w:tcPr>
            <w:tcW w:w="700" w:type="pct"/>
            <w:vAlign w:val="center"/>
          </w:tcPr>
          <w:p w:rsidR="00695E97" w:rsidRPr="00A63708" w:rsidRDefault="00695E97" w:rsidP="00993AEB">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kern w:val="0"/>
                <w:sz w:val="24"/>
                <w:szCs w:val="24"/>
              </w:rPr>
              <w:t>心电监护仪+中央监护系统（1拖6）</w:t>
            </w:r>
          </w:p>
        </w:tc>
        <w:tc>
          <w:tcPr>
            <w:tcW w:w="2856" w:type="pct"/>
            <w:vAlign w:val="center"/>
          </w:tcPr>
          <w:p w:rsidR="00695E97" w:rsidRPr="00A63708" w:rsidRDefault="00D2199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w:t>
            </w:r>
            <w:r w:rsidR="00695E97" w:rsidRPr="00A63708">
              <w:rPr>
                <w:rFonts w:asciiTheme="minorEastAsia" w:eastAsiaTheme="minorEastAsia" w:hAnsiTheme="minorEastAsia" w:cs="宋体" w:hint="eastAsia"/>
                <w:sz w:val="24"/>
                <w:szCs w:val="24"/>
              </w:rPr>
              <w:t>中央监护系统主要用于实时监测患者生命体征（如心电、血压、血氧等），通过集中管理多床位数据提升医护效率。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1.支持包括但不限于有线、无线、遥测多元化自由组网方式，可同时全面监护多达≥64床的重症监护病人，以提供较强的未来扩展空间。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2.可同屏显示≥32张床位信息，多达≥20余种窗口布置任意选择，方便同时监护多床位的重症病人。</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3.数据处理功能：≥240小时趋势回顾、≥720条无创血压测量回顾、≥720条CO测量结果回顾、≥720条12导分析结果结果回顾、≥720条报警事件回顾、72小时全息波形回顾。</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4.支持≥2万个历史病人数据存储与回顾。</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5.中央站可支持其所管辖的所有病床一键进入包括但不限于夜间模式和隐私模式。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双向控制：监测中心与各床旁、各监测单元的监护仪均可对病案信息、报警级别、报警上下限、无创血压测量方式等操作进行双向一站式处理，并具备自动、手动、床旁（各监测单元）、监测中心4种灵活的病人管理模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7.支持输注泵，呼吸机，除颤，遥测，超声，视频信号等设备接入中央站。</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8.数据断网续传功能，至少保证断网48小时内，数据不会丢失。</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9.中央站支持PDF电子报告功能，可自动将报告输出至网络中的报告服务器上，并同时向EMR发送通知消息。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（二）监护仪技术参数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1.一体化便携监护仪，整机无风扇设计，配置提手,方便移动。 </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2.≥10英寸彩色液晶触摸屏，分辨率≥1280*800，≥8通道波形显示，屏幕标配最新电容屏非电阻屏，显示屏采用宽视角技术，支持170度可视范围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3.内置锂电池，插槽式设计，无需螺丝刀工具支持快速拆卸和安装，锂电池支持监护仪工作时间≥4小时。</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4.安全规格：ECG,TEMP,SpO</w:t>
            </w:r>
            <w:r w:rsidRPr="00A63708">
              <w:rPr>
                <w:rFonts w:asciiTheme="minorEastAsia" w:eastAsiaTheme="minorEastAsia" w:hAnsiTheme="minorEastAsia" w:cs="宋体" w:hint="eastAsia"/>
                <w:sz w:val="24"/>
                <w:szCs w:val="24"/>
                <w:vertAlign w:val="subscript"/>
              </w:rPr>
              <w:t>2</w:t>
            </w:r>
            <w:r w:rsidRPr="00A63708">
              <w:rPr>
                <w:rFonts w:asciiTheme="minorEastAsia" w:eastAsiaTheme="minorEastAsia" w:hAnsiTheme="minorEastAsia" w:cs="宋体" w:hint="eastAsia"/>
                <w:sz w:val="24"/>
                <w:szCs w:val="24"/>
              </w:rPr>
              <w:t>,NIBP监测参数抗电击程度为防除颤CF型。</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5.监护仪设计使用年限≥10年。</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6.主机防水等级≥IPX1，整机抗跌落设计通过0.75米6面跌落测试。</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7.</w:t>
            </w:r>
            <w:r w:rsidRPr="00A63708">
              <w:rPr>
                <w:rFonts w:asciiTheme="minorEastAsia" w:eastAsiaTheme="minorEastAsia" w:hAnsiTheme="minorEastAsia" w:cs="宋体" w:hint="eastAsia"/>
                <w:sz w:val="24"/>
                <w:szCs w:val="24"/>
              </w:rPr>
              <w:t xml:space="preserve"> </w:t>
            </w:r>
            <w:r w:rsidR="00695E97" w:rsidRPr="00A63708">
              <w:rPr>
                <w:rFonts w:asciiTheme="minorEastAsia" w:eastAsiaTheme="minorEastAsia" w:hAnsiTheme="minorEastAsia" w:cs="宋体" w:hint="eastAsia"/>
                <w:sz w:val="24"/>
                <w:szCs w:val="24"/>
              </w:rPr>
              <w:t>USB接口支持连接包括但不限于鼠标、键盘、条码扫描枪和遥控器设备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8.监护仪清洁消毒维护支持的消毒剂≥40种</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9.配置3/5导心电，呼吸，无创血压，血氧饱和度，脉搏和双通道体温参数监测，以上参数适用于成人、小儿、新生儿患者。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10.心电监护支持心率，ST段测量，心律失常分析，QT/QTc连续实时测量和对应报警功能，支持成人、小儿、新生儿患者。</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11.具备心率失常分析功能，包括室上性心动过速，可提供每分钟室上性收缩次数。</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12.心电支持≥3个分析导联实时动态同步分析，并非多个导联波形同屏显示及12导联静息分析</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13.提供SpO2,PR和PI参数的实时监测，适用于成人，小儿和新生儿。来自SpO2的PR测量范围：20-300</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14.支持指套式血氧探头，IPX7防水等级，支持液体浸泡消毒和清洁。</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15.提供手动，自动，连续、序列和整点5种测量模式，提供24小时血压统计结果</w:t>
            </w:r>
            <w:r w:rsidR="001652D7" w:rsidRPr="00A63708">
              <w:rPr>
                <w:rFonts w:asciiTheme="minorEastAsia" w:eastAsiaTheme="minorEastAsia" w:hAnsiTheme="minorEastAsia" w:cs="宋体" w:hint="eastAsia"/>
                <w:sz w:val="24"/>
                <w:szCs w:val="24"/>
              </w:rPr>
              <w:t>。</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16.配置无创血压测量，适用于成人，小儿和新生儿。无创血压成人测量范围：收缩压25~290mmH</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17.提供包括但不限于双通道体温和温差参数的监测, 并可根据需要更改体温通道标名</w:t>
            </w:r>
          </w:p>
          <w:p w:rsidR="00695E97" w:rsidRPr="00A63708" w:rsidRDefault="006C4ECC"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w:t>
            </w:r>
            <w:r w:rsidR="00695E97" w:rsidRPr="00A63708">
              <w:rPr>
                <w:rFonts w:asciiTheme="minorEastAsia" w:eastAsiaTheme="minorEastAsia" w:hAnsiTheme="minorEastAsia" w:cs="宋体" w:hint="eastAsia"/>
                <w:sz w:val="24"/>
                <w:szCs w:val="24"/>
              </w:rPr>
              <w:t>18.支持≥1000条事件回顾。每条报警事件至少能够存储32秒相关波形，以及报警触发时所有测量参数值</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19. 具备参数组合报警功能 ,可对患者同时多个参数变化给出统一报警提示， 可提供 预设组合报警， 和自定义报警。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20.可升级（本次不采购）临床评分系统，包括MEWS（改良早期预警评分）、NEWS（英国早期预警评分系统）、NEWS2（英国早期预警评分系统2），可支持定时自动EWS评分功能，支持动态刷新EWS和EWS报警</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21.动态趋势界面可支持统计1-24小时心律失常报警、参数超限报警信息，并对超限报警区间的波形进行高亮显示，帮助医护人员快速识别异常趋势信息</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22.支持带ABD事件的呼吸氧合界面</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三、配置要求：中央监护系统1套（含中央站1台；监护仪6台）</w:t>
            </w:r>
          </w:p>
        </w:tc>
        <w:tc>
          <w:tcPr>
            <w:tcW w:w="469" w:type="pct"/>
            <w:vAlign w:val="center"/>
          </w:tcPr>
          <w:p w:rsidR="00695E97" w:rsidRPr="00A63708" w:rsidRDefault="00254604" w:rsidP="00254604">
            <w:pPr>
              <w:jc w:val="center"/>
              <w:rPr>
                <w:rFonts w:asciiTheme="minorEastAsia" w:eastAsiaTheme="minorEastAsia" w:hAnsiTheme="minorEastAsia" w:cs="宋体"/>
                <w:sz w:val="24"/>
                <w:szCs w:val="24"/>
              </w:rPr>
            </w:pPr>
            <w:r w:rsidRPr="00A63708">
              <w:rPr>
                <w:rFonts w:asciiTheme="minorEastAsia" w:eastAsiaTheme="minorEastAsia" w:hAnsiTheme="minorEastAsia" w:cs="宋体"/>
                <w:sz w:val="24"/>
                <w:szCs w:val="24"/>
              </w:rPr>
              <w:t>套</w:t>
            </w:r>
          </w:p>
        </w:tc>
        <w:tc>
          <w:tcPr>
            <w:tcW w:w="410" w:type="pct"/>
            <w:vAlign w:val="center"/>
          </w:tcPr>
          <w:p w:rsidR="00695E97" w:rsidRPr="00A63708" w:rsidRDefault="00695E97" w:rsidP="00254604">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p>
        </w:tc>
      </w:tr>
      <w:tr w:rsidR="00695E97" w:rsidRPr="00A63708" w:rsidTr="00DD22DC">
        <w:trPr>
          <w:jc w:val="center"/>
        </w:trPr>
        <w:tc>
          <w:tcPr>
            <w:tcW w:w="565" w:type="pct"/>
            <w:vAlign w:val="center"/>
          </w:tcPr>
          <w:p w:rsidR="00695E97" w:rsidRPr="00A63708" w:rsidRDefault="00695E97" w:rsidP="00993AEB">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w:t>
            </w:r>
          </w:p>
        </w:tc>
        <w:tc>
          <w:tcPr>
            <w:tcW w:w="700" w:type="pct"/>
            <w:vAlign w:val="center"/>
          </w:tcPr>
          <w:p w:rsidR="00695E97" w:rsidRPr="00A63708" w:rsidRDefault="00695E97" w:rsidP="00993AEB">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kern w:val="0"/>
                <w:sz w:val="24"/>
                <w:szCs w:val="24"/>
              </w:rPr>
              <w:t>心电监护仪</w:t>
            </w:r>
          </w:p>
        </w:tc>
        <w:tc>
          <w:tcPr>
            <w:tcW w:w="2856" w:type="pct"/>
            <w:vAlign w:val="center"/>
          </w:tcPr>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一、产品用途：用于患者无痛胃肠镜的检查的过程中监测患者的心率、血氧及麻醉后复苏患者生命体征监测</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★1.模块化插件式床边监护仪，主机、显示屏和插件槽一体化设计，主机插槽数为4个</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2.具有12.1英寸彩色触摸屏，高分辨率达1280*800像素，支持8通道波形显示，显示屏亮度自动调节</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4.采用无风扇设计</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5.可内置高能锂电池，供电时间4小时</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6.配置4个USB接口，支持连接存储介质、鼠标、键盘、条码扫描枪等USB设备</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监测参数：</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7.基本功能模块，包括但不限于心电，呼吸，心率，无创血压，血氧饱和度，脉搏，双通道体温和双通道有创血压的同时监测</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8.支持3/5导心电监测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9.支持实时连续心律失常分析，包括但不限于房颤及室上性心律失常分析功能，如：室上性心动过 速,SVCs/min 等，标配支持27种实时心律失常分析。</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10.具备参数组合报警功能，可对患者同时多个参数变化给出统一报警提示，预示病人不同生理系统状态改变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三、配置要求：N12主机(4槽)</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12.1" 电容触摸屏(高清/16:9宽屏)</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 xml:space="preserve">监测模块: NIBP + TEMP + Mindray SpO2 + 3/5-lead ECG + BIS电极片+导联线+电缆:  </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5导, 成人, 按扣, 抗除颤型, AHA</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导气管+成人无内胆袖带</w:t>
            </w:r>
          </w:p>
          <w:p w:rsidR="00695E97" w:rsidRPr="00A63708" w:rsidRDefault="00695E97" w:rsidP="00993AEB">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血氧探头+血氧主电缆</w:t>
            </w:r>
          </w:p>
        </w:tc>
        <w:tc>
          <w:tcPr>
            <w:tcW w:w="469" w:type="pct"/>
            <w:vAlign w:val="center"/>
          </w:tcPr>
          <w:p w:rsidR="00695E97" w:rsidRPr="00A63708" w:rsidRDefault="00DD22DC" w:rsidP="00DD22DC">
            <w:pPr>
              <w:jc w:val="center"/>
              <w:rPr>
                <w:rFonts w:asciiTheme="minorEastAsia" w:eastAsiaTheme="minorEastAsia" w:hAnsiTheme="minorEastAsia" w:cs="宋体"/>
                <w:sz w:val="24"/>
                <w:szCs w:val="24"/>
              </w:rPr>
            </w:pPr>
            <w:r w:rsidRPr="00A63708">
              <w:rPr>
                <w:rFonts w:asciiTheme="minorEastAsia" w:eastAsiaTheme="minorEastAsia" w:hAnsiTheme="minorEastAsia" w:cs="宋体"/>
                <w:sz w:val="24"/>
                <w:szCs w:val="24"/>
              </w:rPr>
              <w:t>台</w:t>
            </w:r>
          </w:p>
        </w:tc>
        <w:tc>
          <w:tcPr>
            <w:tcW w:w="410" w:type="pct"/>
            <w:vAlign w:val="center"/>
          </w:tcPr>
          <w:p w:rsidR="00695E97" w:rsidRPr="00A63708" w:rsidRDefault="00695E97" w:rsidP="00DD22DC">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p>
        </w:tc>
      </w:tr>
    </w:tbl>
    <w:p w:rsidR="002E48A5" w:rsidRDefault="002E48A5" w:rsidP="00A55D95">
      <w:pPr>
        <w:spacing w:line="360" w:lineRule="auto"/>
        <w:ind w:firstLineChars="200" w:firstLine="480"/>
        <w:outlineLvl w:val="0"/>
        <w:rPr>
          <w:sz w:val="24"/>
        </w:rPr>
      </w:pPr>
      <w:r>
        <w:rPr>
          <w:rFonts w:hint="eastAsia"/>
          <w:sz w:val="24"/>
        </w:rPr>
        <w:t>第三包：</w:t>
      </w:r>
      <w:r w:rsidR="003A6531" w:rsidRPr="003A6531">
        <w:rPr>
          <w:rFonts w:hint="eastAsia"/>
          <w:sz w:val="24"/>
        </w:rPr>
        <w:t>天津中医药大学第一附属医院心电图机</w:t>
      </w:r>
    </w:p>
    <w:p w:rsidR="00A55D95" w:rsidRPr="0059749B" w:rsidRDefault="00A55D95" w:rsidP="00A55D95">
      <w:pPr>
        <w:pStyle w:val="Default"/>
        <w:spacing w:line="360" w:lineRule="auto"/>
        <w:ind w:firstLineChars="200" w:firstLine="480"/>
        <w:jc w:val="both"/>
        <w:rPr>
          <w:rFonts w:ascii="Times New Roman" w:eastAsia="宋体" w:hAnsi="Times New Roman" w:cs="Times New Roman"/>
          <w:color w:val="auto"/>
        </w:rPr>
      </w:pPr>
      <w:r w:rsidRPr="0059749B">
        <w:rPr>
          <w:rFonts w:hint="eastAsia"/>
          <w:color w:val="auto"/>
        </w:rPr>
        <w:t>★</w:t>
      </w:r>
      <w:r w:rsidRPr="0059749B">
        <w:rPr>
          <w:rFonts w:ascii="Times New Roman" w:eastAsia="宋体" w:hAnsi="Times New Roman" w:cs="Times New Roman" w:hint="eastAsia"/>
          <w:color w:val="auto"/>
        </w:rPr>
        <w:t xml:space="preserve">1. </w:t>
      </w:r>
      <w:r w:rsidRPr="0059749B">
        <w:rPr>
          <w:rFonts w:ascii="Times New Roman" w:eastAsia="宋体" w:hAnsi="Times New Roman" w:cs="Times New Roman" w:hint="eastAsia"/>
          <w:color w:val="auto"/>
        </w:rPr>
        <w:t>投标产品实质性要求</w:t>
      </w:r>
    </w:p>
    <w:p w:rsidR="00A55D95" w:rsidRPr="00175016" w:rsidRDefault="00A55D95" w:rsidP="00A55D95">
      <w:pPr>
        <w:pStyle w:val="Default"/>
        <w:spacing w:line="360" w:lineRule="auto"/>
        <w:ind w:firstLineChars="200" w:firstLine="480"/>
        <w:jc w:val="both"/>
        <w:rPr>
          <w:rFonts w:ascii="Times New Roman" w:eastAsia="宋体" w:hAnsi="Times New Roman" w:cs="Times New Roman"/>
          <w:color w:val="FF0000"/>
        </w:rPr>
      </w:pPr>
      <w:r w:rsidRPr="0059749B">
        <w:rPr>
          <w:rFonts w:ascii="Times New Roman" w:eastAsia="宋体" w:hAnsi="Times New Roman" w:cs="Times New Roman" w:hint="eastAsia"/>
          <w:color w:val="auto"/>
        </w:rPr>
        <w:t>所投</w:t>
      </w:r>
      <w:r w:rsidR="000734EB" w:rsidRPr="000734EB">
        <w:rPr>
          <w:rFonts w:ascii="Times New Roman" w:eastAsia="宋体" w:hAnsi="Times New Roman" w:cs="Times New Roman" w:hint="eastAsia"/>
          <w:color w:val="auto"/>
        </w:rPr>
        <w:t>心电图机</w:t>
      </w:r>
      <w:r w:rsidRPr="0059749B">
        <w:rPr>
          <w:rFonts w:ascii="Times New Roman" w:eastAsia="宋体" w:hAnsi="Times New Roman" w:cs="Times New Roman" w:hint="eastAsia"/>
          <w:color w:val="auto"/>
        </w:rPr>
        <w:t>须按照《医疗器械注册与备案管理办法》（国家市场监督管理总局令第</w:t>
      </w:r>
      <w:r w:rsidRPr="0059749B">
        <w:rPr>
          <w:rFonts w:ascii="Times New Roman" w:eastAsia="宋体" w:hAnsi="Times New Roman" w:cs="Times New Roman" w:hint="eastAsia"/>
          <w:color w:val="auto"/>
        </w:rPr>
        <w:t>47</w:t>
      </w:r>
      <w:r w:rsidRPr="0059749B">
        <w:rPr>
          <w:rFonts w:ascii="Times New Roman" w:eastAsia="宋体" w:hAnsi="Times New Roman" w:cs="Times New Roman" w:hint="eastAsia"/>
          <w:color w:val="auto"/>
        </w:rPr>
        <w:t>号）的规定，提供医疗器械备案证明材料或医疗器械注册证扫描件。</w:t>
      </w:r>
    </w:p>
    <w:p w:rsidR="00A55D95" w:rsidRPr="00A55D95" w:rsidRDefault="00A55D95" w:rsidP="00A55D95">
      <w:pPr>
        <w:pStyle w:val="Default"/>
        <w:spacing w:line="360" w:lineRule="auto"/>
        <w:ind w:firstLineChars="200" w:firstLine="480"/>
        <w:jc w:val="both"/>
        <w:rPr>
          <w:rFonts w:ascii="Times New Roman" w:eastAsia="宋体" w:hAnsi="Times New Roman" w:cs="Times New Roman"/>
          <w:color w:val="auto"/>
        </w:rPr>
      </w:pPr>
      <w:r w:rsidRPr="00A55D95">
        <w:rPr>
          <w:rFonts w:asciiTheme="minorEastAsia" w:eastAsiaTheme="minorEastAsia" w:hAnsiTheme="minorEastAsia" w:hint="eastAsia"/>
        </w:rPr>
        <w:t xml:space="preserve">2. </w:t>
      </w:r>
      <w:r w:rsidRPr="006C3A58">
        <w:rPr>
          <w:rFonts w:eastAsiaTheme="minorEastAsia" w:hint="eastAsia"/>
          <w:szCs w:val="32"/>
        </w:rPr>
        <w:t>技术参数</w:t>
      </w:r>
      <w:r>
        <w:rPr>
          <w:rFonts w:eastAsiaTheme="minorEastAsia" w:hint="eastAsia"/>
          <w:szCs w:val="32"/>
        </w:rPr>
        <w:t xml:space="preserve">   </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1276"/>
        <w:gridCol w:w="4962"/>
        <w:gridCol w:w="727"/>
        <w:gridCol w:w="727"/>
      </w:tblGrid>
      <w:tr w:rsidR="00AB78E1" w:rsidRPr="00A63708" w:rsidTr="00AB78E1">
        <w:trPr>
          <w:tblHeader/>
          <w:jc w:val="center"/>
        </w:trPr>
        <w:tc>
          <w:tcPr>
            <w:tcW w:w="473" w:type="pct"/>
            <w:vAlign w:val="center"/>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序号</w:t>
            </w:r>
          </w:p>
        </w:tc>
        <w:tc>
          <w:tcPr>
            <w:tcW w:w="751" w:type="pct"/>
            <w:vAlign w:val="center"/>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标的名称</w:t>
            </w:r>
          </w:p>
        </w:tc>
        <w:tc>
          <w:tcPr>
            <w:tcW w:w="2920" w:type="pct"/>
            <w:vAlign w:val="center"/>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需求条款</w:t>
            </w:r>
          </w:p>
        </w:tc>
        <w:tc>
          <w:tcPr>
            <w:tcW w:w="428" w:type="pct"/>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单位</w:t>
            </w:r>
          </w:p>
        </w:tc>
        <w:tc>
          <w:tcPr>
            <w:tcW w:w="428" w:type="pct"/>
            <w:vAlign w:val="center"/>
          </w:tcPr>
          <w:p w:rsidR="00AB78E1" w:rsidRPr="00A63708" w:rsidRDefault="00AB78E1" w:rsidP="00AB78E1">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数量</w:t>
            </w:r>
          </w:p>
        </w:tc>
      </w:tr>
      <w:tr w:rsidR="00AB78E1" w:rsidRPr="00A63708" w:rsidTr="00AB78E1">
        <w:trPr>
          <w:jc w:val="center"/>
        </w:trPr>
        <w:tc>
          <w:tcPr>
            <w:tcW w:w="473" w:type="pct"/>
            <w:tcBorders>
              <w:bottom w:val="single" w:sz="4" w:space="0" w:color="auto"/>
            </w:tcBorders>
            <w:vAlign w:val="center"/>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c>
          <w:tcPr>
            <w:tcW w:w="751" w:type="pct"/>
            <w:tcBorders>
              <w:bottom w:val="single" w:sz="4" w:space="0" w:color="auto"/>
            </w:tcBorders>
            <w:vAlign w:val="center"/>
          </w:tcPr>
          <w:p w:rsidR="00AB78E1" w:rsidRPr="00A63708" w:rsidRDefault="00AB78E1" w:rsidP="006F31DD">
            <w:pPr>
              <w:jc w:val="center"/>
              <w:rPr>
                <w:rFonts w:asciiTheme="minorEastAsia" w:eastAsiaTheme="minorEastAsia" w:hAnsiTheme="minorEastAsia" w:cs="宋体"/>
                <w:b/>
                <w:sz w:val="24"/>
                <w:szCs w:val="24"/>
              </w:rPr>
            </w:pPr>
            <w:r w:rsidRPr="00A63708">
              <w:rPr>
                <w:rFonts w:asciiTheme="minorEastAsia" w:eastAsiaTheme="minorEastAsia" w:hAnsiTheme="minorEastAsia" w:cs="宋体" w:hint="eastAsia"/>
                <w:b/>
                <w:kern w:val="0"/>
                <w:sz w:val="24"/>
                <w:szCs w:val="24"/>
              </w:rPr>
              <w:t>心电图机1</w:t>
            </w:r>
          </w:p>
        </w:tc>
        <w:tc>
          <w:tcPr>
            <w:tcW w:w="2920" w:type="pct"/>
            <w:tcBorders>
              <w:bottom w:val="single" w:sz="4" w:space="0" w:color="auto"/>
            </w:tcBorders>
            <w:vAlign w:val="center"/>
          </w:tcPr>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一、产品用途：用于诊断和监测心律失常、心肌缺血、心肌梗塞和心脏瓣膜疾病等心脏病症</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1.ECG输入通道：12导联同步采集</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2.产品可在交流电源100V~240V，50/60Hz，室温5—40℃，相对湿度15% ~95%，大气压57.0 kPa ～ 107.4 kPa的环境下正常工作</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3.内置可充电锂电池，连续工作时间≥</w:t>
            </w:r>
            <w:r w:rsidR="007F268D" w:rsidRPr="00A63708">
              <w:rPr>
                <w:rFonts w:asciiTheme="minorEastAsia" w:eastAsiaTheme="minorEastAsia" w:hAnsiTheme="minorEastAsia" w:cs="宋体" w:hint="eastAsia"/>
                <w:sz w:val="24"/>
                <w:szCs w:val="24"/>
              </w:rPr>
              <w:t>500</w:t>
            </w:r>
            <w:r w:rsidRPr="00A63708">
              <w:rPr>
                <w:rFonts w:asciiTheme="minorEastAsia" w:eastAsiaTheme="minorEastAsia" w:hAnsiTheme="minorEastAsia" w:cs="宋体" w:hint="eastAsia"/>
                <w:sz w:val="24"/>
                <w:szCs w:val="24"/>
              </w:rPr>
              <w:t>份自动报告，或≥</w:t>
            </w:r>
            <w:r w:rsidR="007F268D" w:rsidRPr="00A63708">
              <w:rPr>
                <w:rFonts w:asciiTheme="minorEastAsia" w:eastAsiaTheme="minorEastAsia" w:hAnsiTheme="minorEastAsia" w:cs="宋体" w:hint="eastAsia"/>
                <w:sz w:val="24"/>
                <w:szCs w:val="24"/>
              </w:rPr>
              <w:t>1</w:t>
            </w:r>
            <w:r w:rsidRPr="00A63708">
              <w:rPr>
                <w:rFonts w:asciiTheme="minorEastAsia" w:eastAsiaTheme="minorEastAsia" w:hAnsiTheme="minorEastAsia" w:cs="宋体" w:hint="eastAsia"/>
                <w:sz w:val="24"/>
                <w:szCs w:val="24"/>
              </w:rPr>
              <w:t>小时连续记录，或≥</w:t>
            </w:r>
            <w:r w:rsidR="007F268D" w:rsidRPr="00A63708">
              <w:rPr>
                <w:rFonts w:asciiTheme="minorEastAsia" w:eastAsiaTheme="minorEastAsia" w:hAnsiTheme="minorEastAsia" w:cs="宋体" w:hint="eastAsia"/>
                <w:sz w:val="24"/>
                <w:szCs w:val="24"/>
              </w:rPr>
              <w:t>8</w:t>
            </w:r>
            <w:r w:rsidRPr="00A63708">
              <w:rPr>
                <w:rFonts w:asciiTheme="minorEastAsia" w:eastAsiaTheme="minorEastAsia" w:hAnsiTheme="minorEastAsia" w:cs="宋体" w:hint="eastAsia"/>
                <w:sz w:val="24"/>
                <w:szCs w:val="24"/>
              </w:rPr>
              <w:t>小时无记录测量</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4.频率响应：0.01Hz ~ 500Hz</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5.采样率：≥75000Hz/每通道</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6.起搏器采样率：96 kHz</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★7.输入阻抗：≥60MΩ（10Hz）</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8.定标电压：1mV±1%，耐极化电压：±900mV（±5%）</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9.内部噪声：≤12.5µVp-p</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10.共模抑制比：≥140dB（AC滤波开启）</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11.灵敏度选择：1.25、2.5、5、10、20、10/5、20/10、自动mm/mV ±5%</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★12.≥10英寸彩色液晶屏</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13.分辨率≥1280*800，触摸屏，无物理键盘设计，支持屏幕背景网格显示</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w:t>
            </w:r>
            <w:r w:rsidRPr="00A63708">
              <w:rPr>
                <w:rFonts w:asciiTheme="minorEastAsia" w:eastAsiaTheme="minorEastAsia" w:hAnsiTheme="minorEastAsia" w:cs="宋体" w:hint="eastAsia"/>
                <w:sz w:val="24"/>
                <w:szCs w:val="24"/>
              </w:rPr>
              <w:tab/>
              <w:t>内置存储器支持存储≥1200份心电图报告，支持外接U盘扩展存储空间</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★15.具有信号质量检测功能，对于信号干扰、接触不良或导联脱落的导联做出提示</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16.具有起搏检测功能，起搏标记在显示屏上单独区域显示，方便医生查看</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17.具有预约下载功能，直接将病人预约下载到心电图机上，减少医生工作量</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18.具有关机延迟功能：自第一次低电量提示后，有至少5分钟的关机延迟时间</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19.标配无线WIFI模块，支持2.4G/5G双频</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20.支持HL7/DICOM/FTP标准协议，满足医院联网需求</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21.内置热敏式点阵打印机，能打印于A4和US letter大小的热敏纸</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22.可支持升级（本次不采购）：异常心搏标记功能：实时监测室早类/室上早搏类异常心率失常片段，异常心搏以不同颜色标识出来，并且可在设备屏幕上提示异常心博数量</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23.可支持升级（本次不采购）：药物试验模式，支持设置药物名称及对应的时间采集序列</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三、单台配置要求：主机*1台、配套附件*1套、电源线*1根</w:t>
            </w:r>
          </w:p>
        </w:tc>
        <w:tc>
          <w:tcPr>
            <w:tcW w:w="428" w:type="pct"/>
            <w:vAlign w:val="center"/>
          </w:tcPr>
          <w:p w:rsidR="00AB78E1" w:rsidRPr="00A63708" w:rsidRDefault="00AB78E1" w:rsidP="00AB78E1">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台</w:t>
            </w:r>
          </w:p>
        </w:tc>
        <w:tc>
          <w:tcPr>
            <w:tcW w:w="428" w:type="pct"/>
            <w:vAlign w:val="center"/>
          </w:tcPr>
          <w:p w:rsidR="00AB78E1" w:rsidRPr="00A63708" w:rsidRDefault="00AB78E1" w:rsidP="00AB78E1">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w:t>
            </w:r>
          </w:p>
        </w:tc>
      </w:tr>
      <w:tr w:rsidR="00AB78E1" w:rsidRPr="00A63708" w:rsidTr="00AB78E1">
        <w:trPr>
          <w:jc w:val="center"/>
        </w:trPr>
        <w:tc>
          <w:tcPr>
            <w:tcW w:w="473" w:type="pct"/>
            <w:tcBorders>
              <w:bottom w:val="single" w:sz="4" w:space="0" w:color="auto"/>
            </w:tcBorders>
            <w:vAlign w:val="center"/>
          </w:tcPr>
          <w:p w:rsidR="00AB78E1" w:rsidRPr="00A63708" w:rsidRDefault="00AB78E1" w:rsidP="006F31DD">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w:t>
            </w:r>
          </w:p>
        </w:tc>
        <w:tc>
          <w:tcPr>
            <w:tcW w:w="751" w:type="pct"/>
            <w:tcBorders>
              <w:bottom w:val="single" w:sz="4" w:space="0" w:color="auto"/>
            </w:tcBorders>
            <w:vAlign w:val="center"/>
          </w:tcPr>
          <w:p w:rsidR="00AB78E1" w:rsidRPr="00A63708" w:rsidRDefault="00D176BC" w:rsidP="006F31DD">
            <w:pPr>
              <w:jc w:val="center"/>
              <w:rPr>
                <w:rFonts w:asciiTheme="minorEastAsia" w:eastAsiaTheme="minorEastAsia" w:hAnsiTheme="minorEastAsia" w:cs="宋体"/>
                <w:b/>
                <w:sz w:val="24"/>
                <w:szCs w:val="24"/>
              </w:rPr>
            </w:pPr>
            <w:r w:rsidRPr="00A63708">
              <w:rPr>
                <w:rFonts w:hint="eastAsia"/>
              </w:rPr>
              <w:t>▲</w:t>
            </w:r>
            <w:r w:rsidR="00AB78E1" w:rsidRPr="00A63708">
              <w:rPr>
                <w:rFonts w:asciiTheme="minorEastAsia" w:eastAsiaTheme="minorEastAsia" w:hAnsiTheme="minorEastAsia" w:cs="宋体" w:hint="eastAsia"/>
                <w:b/>
                <w:kern w:val="0"/>
                <w:sz w:val="24"/>
                <w:szCs w:val="24"/>
              </w:rPr>
              <w:t>心电图机2</w:t>
            </w:r>
          </w:p>
        </w:tc>
        <w:tc>
          <w:tcPr>
            <w:tcW w:w="2920" w:type="pct"/>
            <w:tcBorders>
              <w:bottom w:val="single" w:sz="4" w:space="0" w:color="auto"/>
            </w:tcBorders>
            <w:vAlign w:val="center"/>
          </w:tcPr>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一、产品用途：用于诊断和监测心律失常、心肌缺血、心肌梗塞和心脏瓣膜疾病等心脏病症</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二、技术参数：</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1.ECG输入通道：12导联同步采集</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2.产品可在交流电源100V~240V，50/60Hz，室温5—40℃，相对湿度15% ~95%，大气压57.0 kPa ～ 107.4 kPa的环境下正常工作</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3.内置可充电锂电池， 连续工作时间≥500 份自动报告，或≥1 小时连续记录，或≥8 小时无记录测量</w:t>
            </w:r>
            <w:r w:rsidR="00C11DC9" w:rsidRPr="00A63708">
              <w:rPr>
                <w:rFonts w:asciiTheme="minorEastAsia" w:eastAsiaTheme="minorEastAsia" w:hAnsiTheme="minorEastAsia" w:cs="宋体" w:hint="eastAsia"/>
                <w:sz w:val="24"/>
                <w:szCs w:val="24"/>
              </w:rPr>
              <w:t>。</w:t>
            </w:r>
          </w:p>
          <w:p w:rsidR="001652D7"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4.频率响应：0.01Hz ~ 500Hz</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5.采样率：≥75000Hz/每通道</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6.起搏器采样率：96 kHz</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★7.输入阻抗：≥60MΩ（10Hz）</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8.定标电压：1mV±1%，耐极化电压：±900mV（±5%）</w:t>
            </w:r>
            <w:r w:rsidR="00C11DC9" w:rsidRPr="00A63708">
              <w:rPr>
                <w:rFonts w:asciiTheme="minorEastAsia" w:eastAsiaTheme="minorEastAsia" w:hAnsiTheme="minorEastAsia" w:cs="宋体" w:hint="eastAsia"/>
                <w:sz w:val="24"/>
                <w:szCs w:val="24"/>
              </w:rPr>
              <w:t>。</w:t>
            </w:r>
            <w:r w:rsidR="005146DE" w:rsidRPr="00A63708">
              <w:rPr>
                <w:rFonts w:asciiTheme="minorEastAsia" w:eastAsiaTheme="minorEastAsia" w:hAnsiTheme="minorEastAsia" w:cs="宋体" w:hint="eastAsia"/>
                <w:sz w:val="24"/>
                <w:szCs w:val="24"/>
              </w:rPr>
              <w:t xml:space="preserve"> </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9.内部噪声：≤12.5µVp-p</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10.</w:t>
            </w:r>
            <w:r w:rsidRPr="00A63708">
              <w:rPr>
                <w:rFonts w:asciiTheme="minorEastAsia" w:eastAsiaTheme="minorEastAsia" w:hAnsiTheme="minorEastAsia" w:cs="宋体" w:hint="eastAsia"/>
                <w:sz w:val="24"/>
                <w:szCs w:val="24"/>
              </w:rPr>
              <w:tab/>
              <w:t>共模抑制比： ≥140dB（AC滤波开启）</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11.灵敏度选择：1.25、2.5、5、10、20、10/5、20/10、自动mm/mV ±5%</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★12.≥10英寸彩色液晶屏</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13.分辨率≥1280*800，触摸屏，无物理键盘设计，支持屏幕背景网格显示</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14.内置存储器支持存储≥1200份心电图报告，支持外接U盘扩展存储空间</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★15.具有信号质量检测功能，对于信号干扰、接触不良或导联脱落的导联做出提示</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16.具有起搏检测功能，起搏标记在显示屏上单独区域显示，方便医生查看</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17.具有预约下载功能，直接将病人预约下载到心电图机上，减少医生工作量</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18.具有关机延迟功能：自第一次低电量提示后，有至少5分钟的关机延迟时间</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19.标配无线WIFI模块，支持2.4G/5G双频</w:t>
            </w:r>
            <w:r w:rsidR="00C11DC9" w:rsidRPr="00A63708">
              <w:rPr>
                <w:rFonts w:asciiTheme="minorEastAsia" w:eastAsiaTheme="minorEastAsia" w:hAnsiTheme="minorEastAsia" w:cs="宋体" w:hint="eastAsia"/>
                <w:sz w:val="24"/>
                <w:szCs w:val="24"/>
              </w:rPr>
              <w:t>。</w:t>
            </w:r>
          </w:p>
          <w:p w:rsidR="00AB78E1" w:rsidRPr="00A63708" w:rsidRDefault="00AB78E1" w:rsidP="006F31DD">
            <w:pPr>
              <w:jc w:val="left"/>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20.支持HL7/DICOM/FTP标准协议，满足医院联网需求</w:t>
            </w:r>
            <w:r w:rsidR="00C11DC9" w:rsidRPr="00A63708">
              <w:rPr>
                <w:rFonts w:asciiTheme="minorEastAsia" w:eastAsiaTheme="minorEastAsia" w:hAnsiTheme="minorEastAsia" w:cs="宋体" w:hint="eastAsia"/>
                <w:sz w:val="24"/>
                <w:szCs w:val="24"/>
              </w:rPr>
              <w:t>。</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21.内置热敏式点阵打印机，能打印于A4和US letter大小的热敏纸</w:t>
            </w:r>
            <w:r w:rsidR="00C11DC9" w:rsidRPr="00A63708">
              <w:rPr>
                <w:rFonts w:asciiTheme="minorEastAsia" w:eastAsiaTheme="minorEastAsia" w:hAnsiTheme="minorEastAsia" w:cs="宋体" w:hint="eastAsia"/>
                <w:sz w:val="24"/>
                <w:szCs w:val="24"/>
              </w:rPr>
              <w:t>。</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22.可支持升级（本次不采购）：异常心搏标记功能：实时监测室早类/室上早搏类异常心率失常片段，异常心搏以不同颜色标识出来，并且可在设备屏幕上提示异常心博数量</w:t>
            </w:r>
            <w:r w:rsidR="00C11DC9" w:rsidRPr="00A63708">
              <w:rPr>
                <w:rFonts w:asciiTheme="minorEastAsia" w:eastAsiaTheme="minorEastAsia" w:hAnsiTheme="minorEastAsia" w:cs="宋体" w:hint="eastAsia"/>
                <w:sz w:val="24"/>
                <w:szCs w:val="24"/>
              </w:rPr>
              <w:t>。</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23.可支持升级（本次不采购）：药物试验模式，支持设置药物名称及对应的时间采集序列</w:t>
            </w:r>
            <w:r w:rsidR="00C11DC9" w:rsidRPr="00A63708">
              <w:rPr>
                <w:rFonts w:asciiTheme="minorEastAsia" w:eastAsiaTheme="minorEastAsia" w:hAnsiTheme="minorEastAsia" w:cs="宋体" w:hint="eastAsia"/>
                <w:sz w:val="24"/>
                <w:szCs w:val="24"/>
              </w:rPr>
              <w:t>。</w:t>
            </w:r>
          </w:p>
          <w:p w:rsidR="00AB78E1" w:rsidRPr="00A63708" w:rsidRDefault="00AB78E1" w:rsidP="006F31DD">
            <w:pP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三、单台配置要求：主机*1台、配套附件*1套、电源线*1根、热敏打印纸1本、台车1台</w:t>
            </w:r>
            <w:r w:rsidR="00C11DC9" w:rsidRPr="00A63708">
              <w:rPr>
                <w:rFonts w:asciiTheme="minorEastAsia" w:eastAsiaTheme="minorEastAsia" w:hAnsiTheme="minorEastAsia" w:cs="宋体" w:hint="eastAsia"/>
                <w:sz w:val="24"/>
                <w:szCs w:val="24"/>
              </w:rPr>
              <w:t>。</w:t>
            </w:r>
          </w:p>
        </w:tc>
        <w:tc>
          <w:tcPr>
            <w:tcW w:w="428" w:type="pct"/>
            <w:vAlign w:val="center"/>
          </w:tcPr>
          <w:p w:rsidR="00AB78E1" w:rsidRPr="00A63708" w:rsidRDefault="00AB78E1" w:rsidP="00AB78E1">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台</w:t>
            </w:r>
          </w:p>
        </w:tc>
        <w:tc>
          <w:tcPr>
            <w:tcW w:w="428" w:type="pct"/>
            <w:vAlign w:val="center"/>
          </w:tcPr>
          <w:p w:rsidR="00AB78E1" w:rsidRPr="00A63708" w:rsidRDefault="00AB78E1" w:rsidP="00AB78E1">
            <w:pPr>
              <w:jc w:val="center"/>
              <w:rPr>
                <w:rFonts w:asciiTheme="minorEastAsia" w:eastAsiaTheme="minorEastAsia" w:hAnsiTheme="minorEastAsia" w:cs="宋体"/>
                <w:sz w:val="24"/>
                <w:szCs w:val="24"/>
              </w:rPr>
            </w:pPr>
            <w:r w:rsidRPr="00A63708">
              <w:rPr>
                <w:rFonts w:asciiTheme="minorEastAsia" w:eastAsiaTheme="minorEastAsia" w:hAnsiTheme="minorEastAsia" w:cs="宋体" w:hint="eastAsia"/>
                <w:sz w:val="24"/>
                <w:szCs w:val="24"/>
              </w:rPr>
              <w:t>1</w:t>
            </w:r>
          </w:p>
        </w:tc>
      </w:tr>
    </w:tbl>
    <w:p w:rsidR="00F73252" w:rsidRPr="00E613A7" w:rsidRDefault="00F73252" w:rsidP="00AB78E1">
      <w:pPr>
        <w:spacing w:line="360" w:lineRule="auto"/>
        <w:ind w:firstLineChars="200" w:firstLine="480"/>
        <w:outlineLvl w:val="0"/>
        <w:rPr>
          <w:sz w:val="24"/>
        </w:rPr>
      </w:pPr>
      <w:r w:rsidRPr="00E613A7">
        <w:rPr>
          <w:rFonts w:hint="eastAsia"/>
          <w:sz w:val="24"/>
        </w:rPr>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503665">
        <w:rPr>
          <w:rFonts w:hint="eastAsia"/>
          <w:sz w:val="24"/>
        </w:rPr>
        <w:t>5</w:t>
      </w:r>
      <w:r w:rsidRPr="002C3241">
        <w:rPr>
          <w:rFonts w:hint="eastAsia"/>
          <w:sz w:val="24"/>
        </w:rPr>
        <w:t>年的免费上门保修，终身维修。</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73252" w:rsidRDefault="00F73252" w:rsidP="002A1FBA">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A63708" w:rsidRDefault="00F73252" w:rsidP="002A1FBA">
      <w:pPr>
        <w:autoSpaceDE w:val="0"/>
        <w:autoSpaceDN w:val="0"/>
        <w:adjustRightInd w:val="0"/>
        <w:spacing w:line="360" w:lineRule="auto"/>
        <w:ind w:firstLineChars="200" w:firstLine="480"/>
        <w:rPr>
          <w:sz w:val="24"/>
        </w:rPr>
      </w:pPr>
      <w:r w:rsidRPr="00CC6096">
        <w:rPr>
          <w:rFonts w:hint="eastAsia"/>
          <w:sz w:val="24"/>
        </w:rPr>
        <w:t>货到时间</w:t>
      </w:r>
      <w:r w:rsidRPr="00A63708">
        <w:rPr>
          <w:rFonts w:hint="eastAsia"/>
          <w:sz w:val="24"/>
        </w:rPr>
        <w:t>：自签订合同之日起</w:t>
      </w:r>
      <w:r w:rsidR="00CC6096" w:rsidRPr="00A63708">
        <w:rPr>
          <w:rFonts w:hint="eastAsia"/>
          <w:sz w:val="24"/>
        </w:rPr>
        <w:t>10</w:t>
      </w:r>
      <w:r w:rsidRPr="00A63708">
        <w:rPr>
          <w:rFonts w:hint="eastAsia"/>
          <w:sz w:val="24"/>
        </w:rPr>
        <w:t>日内（特殊情况以合同为准）。</w:t>
      </w:r>
    </w:p>
    <w:p w:rsidR="00F73252" w:rsidRPr="00A63708" w:rsidRDefault="00F73252" w:rsidP="002A1FBA">
      <w:pPr>
        <w:autoSpaceDE w:val="0"/>
        <w:autoSpaceDN w:val="0"/>
        <w:adjustRightInd w:val="0"/>
        <w:spacing w:line="360" w:lineRule="auto"/>
        <w:ind w:firstLineChars="200" w:firstLine="480"/>
        <w:rPr>
          <w:sz w:val="24"/>
        </w:rPr>
      </w:pPr>
      <w:r w:rsidRPr="00A63708">
        <w:rPr>
          <w:rFonts w:hint="eastAsia"/>
          <w:sz w:val="24"/>
        </w:rPr>
        <w:t>安装完成：货到之日起</w:t>
      </w:r>
      <w:r w:rsidRPr="00A63708">
        <w:rPr>
          <w:rFonts w:hint="eastAsia"/>
          <w:sz w:val="24"/>
        </w:rPr>
        <w:t>5</w:t>
      </w:r>
      <w:r w:rsidRPr="00A63708">
        <w:rPr>
          <w:rFonts w:hint="eastAsia"/>
          <w:sz w:val="24"/>
        </w:rPr>
        <w:t>日内（特殊情况以合同为准）。</w:t>
      </w:r>
    </w:p>
    <w:p w:rsidR="00F73252" w:rsidRPr="00A63708" w:rsidRDefault="00F73252" w:rsidP="002A1FBA">
      <w:pPr>
        <w:autoSpaceDE w:val="0"/>
        <w:autoSpaceDN w:val="0"/>
        <w:adjustRightInd w:val="0"/>
        <w:spacing w:line="360" w:lineRule="auto"/>
        <w:ind w:firstLineChars="200" w:firstLine="480"/>
        <w:rPr>
          <w:sz w:val="24"/>
        </w:rPr>
      </w:pPr>
      <w:r w:rsidRPr="00A63708">
        <w:rPr>
          <w:rFonts w:hint="eastAsia"/>
          <w:sz w:val="24"/>
        </w:rPr>
        <w:t xml:space="preserve">2. </w:t>
      </w:r>
      <w:r w:rsidRPr="00A63708">
        <w:rPr>
          <w:rFonts w:hint="eastAsia"/>
          <w:sz w:val="24"/>
        </w:rPr>
        <w:t>交货地点：</w:t>
      </w:r>
      <w:r w:rsidR="00CC6096" w:rsidRPr="00A63708">
        <w:rPr>
          <w:rFonts w:hint="eastAsia"/>
          <w:sz w:val="24"/>
        </w:rPr>
        <w:t>天津市西青区昌陵路</w:t>
      </w:r>
      <w:r w:rsidR="00CC6096" w:rsidRPr="00A63708">
        <w:rPr>
          <w:rFonts w:hint="eastAsia"/>
          <w:sz w:val="24"/>
        </w:rPr>
        <w:t>88</w:t>
      </w:r>
      <w:r w:rsidR="00CC6096" w:rsidRPr="00A63708">
        <w:rPr>
          <w:rFonts w:hint="eastAsia"/>
          <w:sz w:val="24"/>
        </w:rPr>
        <w:t>号</w:t>
      </w:r>
      <w:r w:rsidRPr="00A63708">
        <w:rPr>
          <w:rFonts w:hint="eastAsia"/>
          <w:sz w:val="24"/>
        </w:rPr>
        <w:t>（特殊情况以合同为准）。</w:t>
      </w:r>
    </w:p>
    <w:p w:rsidR="00F73252" w:rsidRPr="00A63708" w:rsidRDefault="00F73252" w:rsidP="002A1FBA">
      <w:pPr>
        <w:autoSpaceDE w:val="0"/>
        <w:autoSpaceDN w:val="0"/>
        <w:adjustRightInd w:val="0"/>
        <w:spacing w:line="360" w:lineRule="auto"/>
        <w:ind w:firstLineChars="200" w:firstLine="480"/>
        <w:rPr>
          <w:color w:val="000000"/>
          <w:sz w:val="24"/>
        </w:rPr>
      </w:pPr>
      <w:r w:rsidRPr="00A63708">
        <w:rPr>
          <w:rFonts w:hint="eastAsia"/>
          <w:sz w:val="24"/>
        </w:rPr>
        <w:t xml:space="preserve">3. </w:t>
      </w:r>
      <w:r w:rsidRPr="00A63708">
        <w:rPr>
          <w:rFonts w:hint="eastAsia"/>
          <w:sz w:val="24"/>
        </w:rPr>
        <w:t>提供制造商完整的随机资料，包括完整的</w:t>
      </w:r>
      <w:r w:rsidRPr="00A63708">
        <w:rPr>
          <w:rFonts w:hint="eastAsia"/>
          <w:color w:val="000000"/>
          <w:sz w:val="24"/>
        </w:rPr>
        <w:t>使用和维修手册等。</w:t>
      </w:r>
    </w:p>
    <w:p w:rsidR="00F73252" w:rsidRPr="00A63708" w:rsidRDefault="00F73252" w:rsidP="002A1FBA">
      <w:pPr>
        <w:autoSpaceDE w:val="0"/>
        <w:autoSpaceDN w:val="0"/>
        <w:adjustRightInd w:val="0"/>
        <w:spacing w:line="360" w:lineRule="auto"/>
        <w:ind w:firstLineChars="200" w:firstLine="480"/>
        <w:rPr>
          <w:color w:val="000000"/>
          <w:sz w:val="24"/>
        </w:rPr>
      </w:pPr>
      <w:r w:rsidRPr="00A63708">
        <w:rPr>
          <w:rFonts w:hint="eastAsia"/>
          <w:color w:val="000000"/>
          <w:sz w:val="24"/>
        </w:rPr>
        <w:t xml:space="preserve">4. </w:t>
      </w:r>
      <w:r w:rsidRPr="00A63708">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A63708" w:rsidRDefault="00F73252" w:rsidP="002A1FBA">
      <w:pPr>
        <w:autoSpaceDE w:val="0"/>
        <w:autoSpaceDN w:val="0"/>
        <w:adjustRightInd w:val="0"/>
        <w:spacing w:line="360" w:lineRule="auto"/>
        <w:ind w:firstLineChars="200" w:firstLine="480"/>
        <w:rPr>
          <w:color w:val="000000"/>
          <w:sz w:val="24"/>
        </w:rPr>
      </w:pPr>
      <w:r w:rsidRPr="00A63708">
        <w:rPr>
          <w:rFonts w:hint="eastAsia"/>
          <w:color w:val="000000"/>
          <w:sz w:val="24"/>
          <w:szCs w:val="24"/>
        </w:rPr>
        <w:t>★</w:t>
      </w:r>
      <w:r w:rsidRPr="00A63708">
        <w:rPr>
          <w:rFonts w:hint="eastAsia"/>
          <w:color w:val="000000"/>
          <w:sz w:val="24"/>
        </w:rPr>
        <w:t>（四）付款方式</w:t>
      </w:r>
    </w:p>
    <w:p w:rsidR="005B0526" w:rsidRPr="00A63708" w:rsidRDefault="005B0526" w:rsidP="005B0526">
      <w:pPr>
        <w:autoSpaceDE w:val="0"/>
        <w:autoSpaceDN w:val="0"/>
        <w:adjustRightInd w:val="0"/>
        <w:spacing w:line="360" w:lineRule="auto"/>
        <w:ind w:firstLineChars="200" w:firstLine="480"/>
        <w:rPr>
          <w:sz w:val="24"/>
        </w:rPr>
      </w:pPr>
      <w:r w:rsidRPr="00A63708">
        <w:rPr>
          <w:rFonts w:hint="eastAsia"/>
          <w:sz w:val="24"/>
        </w:rPr>
        <w:t>若为大型企业：签订合同后，货到现场安装、调试完毕，所有设备使用无质量问题，验收合格后且中标人开具发票后</w:t>
      </w:r>
      <w:r w:rsidRPr="00A63708">
        <w:rPr>
          <w:rFonts w:hint="eastAsia"/>
          <w:sz w:val="24"/>
        </w:rPr>
        <w:t>60</w:t>
      </w:r>
      <w:r w:rsidRPr="00A63708">
        <w:rPr>
          <w:rFonts w:hint="eastAsia"/>
          <w:sz w:val="24"/>
        </w:rPr>
        <w:t>日内支付合同总额的</w:t>
      </w:r>
      <w:r w:rsidRPr="00A63708">
        <w:rPr>
          <w:rFonts w:hint="eastAsia"/>
          <w:sz w:val="24"/>
        </w:rPr>
        <w:t>30%</w:t>
      </w:r>
      <w:r w:rsidRPr="00A63708">
        <w:rPr>
          <w:rFonts w:hint="eastAsia"/>
          <w:sz w:val="24"/>
        </w:rPr>
        <w:t>货款，自验收合格之日起半年后设备使用无质量问题后</w:t>
      </w:r>
      <w:r w:rsidRPr="00A63708">
        <w:rPr>
          <w:rFonts w:hint="eastAsia"/>
          <w:sz w:val="24"/>
        </w:rPr>
        <w:t>60</w:t>
      </w:r>
      <w:r w:rsidRPr="00A63708">
        <w:rPr>
          <w:rFonts w:hint="eastAsia"/>
          <w:sz w:val="24"/>
        </w:rPr>
        <w:t>日内支付合同总金额的</w:t>
      </w:r>
      <w:r w:rsidRPr="00A63708">
        <w:rPr>
          <w:rFonts w:hint="eastAsia"/>
          <w:sz w:val="24"/>
        </w:rPr>
        <w:t>60%</w:t>
      </w:r>
      <w:r w:rsidRPr="00A63708">
        <w:rPr>
          <w:rFonts w:hint="eastAsia"/>
          <w:sz w:val="24"/>
        </w:rPr>
        <w:t>，</w:t>
      </w:r>
      <w:r w:rsidRPr="00A63708">
        <w:rPr>
          <w:rFonts w:hint="eastAsia"/>
          <w:sz w:val="24"/>
        </w:rPr>
        <w:t>1</w:t>
      </w:r>
      <w:r w:rsidRPr="00A63708">
        <w:rPr>
          <w:rFonts w:hint="eastAsia"/>
          <w:sz w:val="24"/>
        </w:rPr>
        <w:t>年后设备使用无质量问题后</w:t>
      </w:r>
      <w:r w:rsidRPr="00A63708">
        <w:rPr>
          <w:rFonts w:hint="eastAsia"/>
          <w:sz w:val="24"/>
        </w:rPr>
        <w:t>60</w:t>
      </w:r>
      <w:r w:rsidRPr="00A63708">
        <w:rPr>
          <w:rFonts w:hint="eastAsia"/>
          <w:sz w:val="24"/>
        </w:rPr>
        <w:t>日内支付合同总额</w:t>
      </w:r>
      <w:r w:rsidRPr="00A63708">
        <w:rPr>
          <w:rFonts w:hint="eastAsia"/>
          <w:sz w:val="24"/>
        </w:rPr>
        <w:t>10%</w:t>
      </w:r>
      <w:r w:rsidRPr="00A63708">
        <w:rPr>
          <w:rFonts w:hint="eastAsia"/>
          <w:sz w:val="24"/>
        </w:rPr>
        <w:t>的货款（特殊情况以合同为准）。</w:t>
      </w:r>
    </w:p>
    <w:p w:rsidR="00F73252" w:rsidRPr="00A63708" w:rsidRDefault="005B0526" w:rsidP="005B0526">
      <w:pPr>
        <w:autoSpaceDE w:val="0"/>
        <w:autoSpaceDN w:val="0"/>
        <w:adjustRightInd w:val="0"/>
        <w:spacing w:line="360" w:lineRule="auto"/>
        <w:ind w:firstLineChars="200" w:firstLine="480"/>
        <w:rPr>
          <w:sz w:val="24"/>
        </w:rPr>
      </w:pPr>
      <w:r w:rsidRPr="00A63708">
        <w:rPr>
          <w:rFonts w:hint="eastAsia"/>
          <w:sz w:val="24"/>
        </w:rPr>
        <w:t>若为中小企业：签订合同后，货到现场安装、调试完毕，所有设备使用无质量问题，验收合格后且中标人开具发票后</w:t>
      </w:r>
      <w:r w:rsidRPr="00A63708">
        <w:rPr>
          <w:rFonts w:hint="eastAsia"/>
          <w:sz w:val="24"/>
        </w:rPr>
        <w:t>60</w:t>
      </w:r>
      <w:r w:rsidRPr="00A63708">
        <w:rPr>
          <w:rFonts w:hint="eastAsia"/>
          <w:sz w:val="24"/>
        </w:rPr>
        <w:t>日内支付合同总额的</w:t>
      </w:r>
      <w:r w:rsidRPr="00A63708">
        <w:rPr>
          <w:rFonts w:hint="eastAsia"/>
          <w:sz w:val="24"/>
        </w:rPr>
        <w:t>100%</w:t>
      </w:r>
      <w:r w:rsidR="00F73252" w:rsidRPr="00A63708">
        <w:rPr>
          <w:rFonts w:hint="eastAsia"/>
          <w:sz w:val="24"/>
        </w:rPr>
        <w:t>（特殊情况以合同为准）。</w:t>
      </w:r>
    </w:p>
    <w:p w:rsidR="00F73252" w:rsidRPr="00A63708" w:rsidRDefault="00F73252" w:rsidP="002A1FBA">
      <w:pPr>
        <w:autoSpaceDE w:val="0"/>
        <w:autoSpaceDN w:val="0"/>
        <w:adjustRightInd w:val="0"/>
        <w:spacing w:line="360" w:lineRule="auto"/>
        <w:ind w:firstLineChars="200" w:firstLine="480"/>
        <w:rPr>
          <w:color w:val="000000"/>
          <w:sz w:val="24"/>
        </w:rPr>
      </w:pPr>
      <w:r w:rsidRPr="00A63708">
        <w:rPr>
          <w:rFonts w:hint="eastAsia"/>
          <w:color w:val="000000"/>
          <w:sz w:val="24"/>
          <w:szCs w:val="24"/>
        </w:rPr>
        <w:t>★</w:t>
      </w:r>
      <w:r w:rsidRPr="00A63708">
        <w:rPr>
          <w:rFonts w:hint="eastAsia"/>
          <w:color w:val="000000"/>
          <w:sz w:val="24"/>
        </w:rPr>
        <w:t>（五）投标保证金和履约保证金</w:t>
      </w:r>
    </w:p>
    <w:p w:rsidR="00DF1C42" w:rsidRPr="0052577B" w:rsidRDefault="00DF1C42" w:rsidP="00DF1C42">
      <w:pPr>
        <w:spacing w:line="360" w:lineRule="auto"/>
        <w:ind w:firstLineChars="200" w:firstLine="480"/>
        <w:rPr>
          <w:kern w:val="0"/>
          <w:sz w:val="24"/>
        </w:rPr>
      </w:pPr>
      <w:r w:rsidRPr="00A63708">
        <w:rPr>
          <w:kern w:val="0"/>
          <w:sz w:val="24"/>
        </w:rPr>
        <w:t>本项目不收取投标保证金。</w:t>
      </w:r>
      <w:r w:rsidRPr="00A63708">
        <w:rPr>
          <w:rFonts w:ascii="宋体" w:hAnsi="宋体" w:cs="宋体" w:hint="eastAsia"/>
          <w:sz w:val="24"/>
          <w:szCs w:val="24"/>
          <w:lang w:val="zh-CN"/>
        </w:rPr>
        <w:t>验收合格后，采购人一次性支付合同总额的100%且合同总金额＞50万时，合同生效后30日内</w:t>
      </w:r>
      <w:r w:rsidRPr="00A63708">
        <w:rPr>
          <w:kern w:val="0"/>
          <w:sz w:val="24"/>
        </w:rPr>
        <w:t>中标供应商应向采购人提供合同总额</w:t>
      </w:r>
      <w:r w:rsidRPr="00A63708">
        <w:rPr>
          <w:kern w:val="0"/>
          <w:sz w:val="24"/>
        </w:rPr>
        <w:t>10%</w:t>
      </w:r>
      <w:r w:rsidRPr="00A63708">
        <w:rPr>
          <w:kern w:val="0"/>
          <w:sz w:val="24"/>
        </w:rPr>
        <w:t>的履约保证金，供应商应当以支票、汇票、本票或者金融机构、担保机构出具的保函等非现金形式提交。</w:t>
      </w:r>
      <w:r w:rsidR="009471E9" w:rsidRPr="00A63708">
        <w:rPr>
          <w:rFonts w:ascii="宋体" w:hAnsi="宋体" w:cs="宋体" w:hint="eastAsia"/>
          <w:sz w:val="24"/>
          <w:szCs w:val="24"/>
          <w:lang w:val="zh-CN"/>
        </w:rPr>
        <w:t>履约保证金的有效期应至少为本项目最终验收合格之日起1年，若设备使用出现质里问题，采购人人有权扣除履约保证金作为赔偿，</w:t>
      </w:r>
      <w:r w:rsidRPr="00A63708">
        <w:rPr>
          <w:kern w:val="0"/>
          <w:sz w:val="24"/>
        </w:rPr>
        <w:t>此履约保证金的递交、退还、罚没和有效期以合同为准。</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73252" w:rsidRDefault="00F73252" w:rsidP="006C3A58">
      <w:pPr>
        <w:spacing w:line="360" w:lineRule="auto"/>
        <w:ind w:firstLineChars="200" w:firstLine="480"/>
        <w:outlineLvl w:val="0"/>
        <w:rPr>
          <w:rFonts w:eastAsiaTheme="minorEastAsia"/>
          <w:kern w:val="0"/>
          <w:sz w:val="24"/>
          <w:szCs w:val="32"/>
        </w:rPr>
      </w:pPr>
      <w:r w:rsidRPr="006C3A58">
        <w:rPr>
          <w:rFonts w:hint="eastAsia"/>
          <w:sz w:val="24"/>
        </w:rPr>
        <w:t>四、</w:t>
      </w:r>
      <w:r w:rsidRPr="006C3A58">
        <w:rPr>
          <w:rFonts w:eastAsiaTheme="minorEastAsia" w:hint="eastAsia"/>
          <w:kern w:val="0"/>
          <w:sz w:val="24"/>
          <w:szCs w:val="32"/>
        </w:rPr>
        <w:t>评分因素及评标标准</w:t>
      </w:r>
    </w:p>
    <w:p w:rsidR="00E14BD5" w:rsidRPr="00036295" w:rsidRDefault="00E14BD5" w:rsidP="00036295">
      <w:pPr>
        <w:spacing w:line="360" w:lineRule="auto"/>
        <w:ind w:firstLineChars="200" w:firstLine="482"/>
        <w:outlineLvl w:val="0"/>
        <w:rPr>
          <w:rFonts w:eastAsiaTheme="minorEastAsia"/>
          <w:b/>
          <w:kern w:val="0"/>
          <w:sz w:val="24"/>
          <w:szCs w:val="32"/>
        </w:rPr>
      </w:pPr>
      <w:r w:rsidRPr="00036295">
        <w:rPr>
          <w:rFonts w:eastAsiaTheme="minorEastAsia" w:hint="eastAsia"/>
          <w:b/>
          <w:kern w:val="0"/>
          <w:sz w:val="24"/>
          <w:szCs w:val="32"/>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626206" w:rsidTr="009C7AEA">
        <w:trPr>
          <w:jc w:val="center"/>
        </w:trPr>
        <w:tc>
          <w:tcPr>
            <w:tcW w:w="9250" w:type="dxa"/>
            <w:gridSpan w:val="3"/>
            <w:shd w:val="clear" w:color="auto" w:fill="auto"/>
            <w:vAlign w:val="center"/>
            <w:hideMark/>
          </w:tcPr>
          <w:p w:rsidR="00F73252" w:rsidRPr="00626206" w:rsidRDefault="00F73252" w:rsidP="009C7AEA">
            <w:pPr>
              <w:widowControl/>
              <w:snapToGrid w:val="0"/>
              <w:jc w:val="center"/>
              <w:rPr>
                <w:rFonts w:eastAsiaTheme="minorEastAsia"/>
                <w:kern w:val="0"/>
                <w:sz w:val="24"/>
                <w:szCs w:val="32"/>
              </w:rPr>
            </w:pPr>
            <w:r w:rsidRPr="00626206">
              <w:rPr>
                <w:rFonts w:eastAsiaTheme="minorEastAsia"/>
                <w:kern w:val="0"/>
                <w:sz w:val="24"/>
                <w:szCs w:val="32"/>
              </w:rPr>
              <w:t>第一部分</w:t>
            </w:r>
            <w:r w:rsidRPr="00626206">
              <w:rPr>
                <w:rFonts w:eastAsiaTheme="minorEastAsia" w:hint="eastAsia"/>
                <w:kern w:val="0"/>
                <w:sz w:val="24"/>
                <w:szCs w:val="32"/>
              </w:rPr>
              <w:t xml:space="preserve"> </w:t>
            </w:r>
            <w:r w:rsidRPr="00626206">
              <w:rPr>
                <w:rFonts w:eastAsiaTheme="minorEastAsia" w:hint="eastAsia"/>
                <w:kern w:val="0"/>
                <w:sz w:val="24"/>
                <w:szCs w:val="32"/>
              </w:rPr>
              <w:t>价格（</w:t>
            </w:r>
            <w:r w:rsidRPr="00626206">
              <w:rPr>
                <w:rFonts w:eastAsiaTheme="minorEastAsia" w:hint="eastAsia"/>
                <w:kern w:val="0"/>
                <w:sz w:val="24"/>
                <w:szCs w:val="32"/>
              </w:rPr>
              <w:t>30</w:t>
            </w:r>
            <w:r w:rsidRPr="00626206">
              <w:rPr>
                <w:rFonts w:eastAsiaTheme="minorEastAsia" w:hint="eastAsia"/>
                <w:kern w:val="0"/>
                <w:sz w:val="24"/>
                <w:szCs w:val="32"/>
              </w:rPr>
              <w:t>分）</w:t>
            </w:r>
          </w:p>
        </w:tc>
        <w:tc>
          <w:tcPr>
            <w:tcW w:w="1010" w:type="dxa"/>
            <w:shd w:val="clear" w:color="auto" w:fill="auto"/>
            <w:vAlign w:val="center"/>
            <w:hideMark/>
          </w:tcPr>
          <w:p w:rsidR="00F73252" w:rsidRPr="00626206" w:rsidRDefault="00F73252" w:rsidP="009C7AEA">
            <w:pPr>
              <w:widowControl/>
              <w:snapToGrid w:val="0"/>
              <w:jc w:val="center"/>
              <w:rPr>
                <w:rFonts w:eastAsiaTheme="minorEastAsia"/>
                <w:kern w:val="0"/>
                <w:sz w:val="24"/>
                <w:szCs w:val="32"/>
              </w:rPr>
            </w:pPr>
            <w:r w:rsidRPr="00626206">
              <w:rPr>
                <w:rFonts w:eastAsiaTheme="minorEastAsia"/>
                <w:kern w:val="0"/>
                <w:sz w:val="24"/>
                <w:szCs w:val="32"/>
              </w:rPr>
              <w:t>分值</w:t>
            </w:r>
          </w:p>
        </w:tc>
      </w:tr>
      <w:tr w:rsidR="00F73252" w:rsidRPr="00626206" w:rsidTr="009C7AEA">
        <w:trPr>
          <w:jc w:val="center"/>
        </w:trPr>
        <w:tc>
          <w:tcPr>
            <w:tcW w:w="508" w:type="dxa"/>
            <w:shd w:val="clear" w:color="auto" w:fill="auto"/>
            <w:noWrap/>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价格</w:t>
            </w:r>
          </w:p>
        </w:tc>
        <w:tc>
          <w:tcPr>
            <w:tcW w:w="7087" w:type="dxa"/>
            <w:shd w:val="clear" w:color="auto" w:fill="auto"/>
            <w:vAlign w:val="center"/>
          </w:tcPr>
          <w:p w:rsidR="00F73252" w:rsidRPr="00626206" w:rsidRDefault="00F73252" w:rsidP="009C7AEA">
            <w:pPr>
              <w:widowControl/>
              <w:snapToGrid w:val="0"/>
              <w:rPr>
                <w:kern w:val="0"/>
                <w:sz w:val="24"/>
                <w:szCs w:val="24"/>
              </w:rPr>
            </w:pPr>
            <w:r w:rsidRPr="00626206">
              <w:rPr>
                <w:rFonts w:hint="eastAsia"/>
                <w:kern w:val="0"/>
                <w:sz w:val="24"/>
                <w:szCs w:val="24"/>
              </w:rPr>
              <w:t>（</w:t>
            </w:r>
            <w:r w:rsidRPr="00626206">
              <w:rPr>
                <w:rFonts w:hint="eastAsia"/>
                <w:kern w:val="0"/>
                <w:sz w:val="24"/>
                <w:szCs w:val="24"/>
              </w:rPr>
              <w:t>1</w:t>
            </w:r>
            <w:r w:rsidRPr="00626206">
              <w:rPr>
                <w:rFonts w:hint="eastAsia"/>
                <w:kern w:val="0"/>
                <w:sz w:val="24"/>
                <w:szCs w:val="24"/>
              </w:rPr>
              <w:t>）投标报价超过采购预算的，投标无效，未超过采购预算的投标报价按以下公式进行计算</w:t>
            </w:r>
          </w:p>
          <w:p w:rsidR="00F73252" w:rsidRPr="00626206" w:rsidRDefault="00F73252" w:rsidP="009C7AEA">
            <w:pPr>
              <w:widowControl/>
              <w:snapToGrid w:val="0"/>
              <w:rPr>
                <w:kern w:val="0"/>
                <w:sz w:val="24"/>
                <w:szCs w:val="24"/>
              </w:rPr>
            </w:pPr>
            <w:r w:rsidRPr="00626206">
              <w:rPr>
                <w:rFonts w:hint="eastAsia"/>
                <w:kern w:val="0"/>
                <w:sz w:val="24"/>
                <w:szCs w:val="24"/>
              </w:rPr>
              <w:t>（</w:t>
            </w:r>
            <w:r w:rsidRPr="00626206">
              <w:rPr>
                <w:rFonts w:hint="eastAsia"/>
                <w:kern w:val="0"/>
                <w:sz w:val="24"/>
                <w:szCs w:val="24"/>
              </w:rPr>
              <w:t>2</w:t>
            </w:r>
            <w:r w:rsidRPr="00626206">
              <w:rPr>
                <w:rFonts w:hint="eastAsia"/>
                <w:kern w:val="0"/>
                <w:sz w:val="24"/>
                <w:szCs w:val="24"/>
              </w:rPr>
              <w:t>）投标报价得分</w:t>
            </w:r>
            <w:r w:rsidRPr="00626206">
              <w:rPr>
                <w:rFonts w:hint="eastAsia"/>
                <w:kern w:val="0"/>
                <w:sz w:val="24"/>
                <w:szCs w:val="24"/>
              </w:rPr>
              <w:t>=</w:t>
            </w:r>
            <w:r w:rsidRPr="00626206">
              <w:rPr>
                <w:rFonts w:hint="eastAsia"/>
                <w:kern w:val="0"/>
                <w:sz w:val="24"/>
                <w:szCs w:val="24"/>
              </w:rPr>
              <w:t>（评标基准价</w:t>
            </w:r>
            <w:r w:rsidRPr="00626206">
              <w:rPr>
                <w:rFonts w:hint="eastAsia"/>
                <w:kern w:val="0"/>
                <w:sz w:val="24"/>
                <w:szCs w:val="24"/>
              </w:rPr>
              <w:t>/</w:t>
            </w:r>
            <w:r w:rsidRPr="00626206">
              <w:rPr>
                <w:rFonts w:hint="eastAsia"/>
                <w:kern w:val="0"/>
                <w:sz w:val="24"/>
                <w:szCs w:val="24"/>
              </w:rPr>
              <w:t>投标报价）×</w:t>
            </w:r>
            <w:r w:rsidRPr="00626206">
              <w:rPr>
                <w:rFonts w:hint="eastAsia"/>
                <w:kern w:val="0"/>
                <w:sz w:val="24"/>
                <w:szCs w:val="24"/>
              </w:rPr>
              <w:t>30</w:t>
            </w:r>
          </w:p>
          <w:p w:rsidR="00F73252" w:rsidRPr="00626206" w:rsidRDefault="00F73252" w:rsidP="009C7AEA">
            <w:pPr>
              <w:widowControl/>
              <w:snapToGrid w:val="0"/>
              <w:rPr>
                <w:kern w:val="0"/>
                <w:sz w:val="24"/>
                <w:szCs w:val="24"/>
              </w:rPr>
            </w:pPr>
            <w:r w:rsidRPr="00626206">
              <w:rPr>
                <w:rFonts w:hint="eastAsia"/>
                <w:kern w:val="0"/>
                <w:sz w:val="24"/>
                <w:szCs w:val="24"/>
              </w:rPr>
              <w:t>注：满足</w:t>
            </w:r>
            <w:r w:rsidR="00F233F0" w:rsidRPr="00626206">
              <w:rPr>
                <w:rFonts w:hint="eastAsia"/>
                <w:kern w:val="0"/>
                <w:sz w:val="24"/>
                <w:szCs w:val="24"/>
              </w:rPr>
              <w:t>本文件</w:t>
            </w:r>
            <w:r w:rsidRPr="00626206">
              <w:rPr>
                <w:rFonts w:hint="eastAsia"/>
                <w:kern w:val="0"/>
                <w:sz w:val="24"/>
                <w:szCs w:val="24"/>
              </w:rPr>
              <w:t>要求且投标报价最低的投标报价为评标基准价</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30</w:t>
            </w:r>
          </w:p>
        </w:tc>
      </w:tr>
      <w:tr w:rsidR="00F73252" w:rsidRPr="00626206" w:rsidTr="009C7AEA">
        <w:trPr>
          <w:jc w:val="center"/>
        </w:trPr>
        <w:tc>
          <w:tcPr>
            <w:tcW w:w="9250" w:type="dxa"/>
            <w:gridSpan w:val="3"/>
            <w:shd w:val="clear" w:color="auto" w:fill="auto"/>
            <w:noWrap/>
            <w:vAlign w:val="center"/>
          </w:tcPr>
          <w:p w:rsidR="00F73252" w:rsidRPr="00626206" w:rsidRDefault="00F73252" w:rsidP="000D64C1">
            <w:pPr>
              <w:widowControl/>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二</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客观分</w:t>
            </w:r>
            <w:r w:rsidRPr="00626206">
              <w:rPr>
                <w:rFonts w:eastAsiaTheme="minorEastAsia"/>
                <w:kern w:val="0"/>
                <w:sz w:val="24"/>
                <w:szCs w:val="32"/>
              </w:rPr>
              <w:t>（</w:t>
            </w:r>
            <w:r w:rsidR="000D64C1" w:rsidRPr="00626206">
              <w:rPr>
                <w:rFonts w:eastAsiaTheme="minorEastAsia" w:hint="eastAsia"/>
                <w:kern w:val="0"/>
                <w:sz w:val="24"/>
                <w:szCs w:val="32"/>
              </w:rPr>
              <w:t>52</w:t>
            </w:r>
            <w:r w:rsidRPr="00626206">
              <w:rPr>
                <w:rFonts w:eastAsiaTheme="minorEastAsia"/>
                <w:kern w:val="0"/>
                <w:sz w:val="24"/>
                <w:szCs w:val="32"/>
              </w:rPr>
              <w:t>分）</w:t>
            </w:r>
          </w:p>
        </w:tc>
        <w:tc>
          <w:tcPr>
            <w:tcW w:w="1010" w:type="dxa"/>
            <w:shd w:val="clear" w:color="auto" w:fill="auto"/>
            <w:vAlign w:val="center"/>
          </w:tcPr>
          <w:p w:rsidR="00F73252" w:rsidRPr="00626206" w:rsidRDefault="00F73252" w:rsidP="009C7AEA">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F73252" w:rsidRPr="00626206" w:rsidTr="009C7AEA">
        <w:trPr>
          <w:jc w:val="center"/>
        </w:trPr>
        <w:tc>
          <w:tcPr>
            <w:tcW w:w="508" w:type="dxa"/>
            <w:shd w:val="clear" w:color="auto" w:fill="auto"/>
            <w:noWrap/>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bCs/>
                <w:sz w:val="24"/>
              </w:rPr>
              <w:t>环境标志产品</w:t>
            </w:r>
          </w:p>
        </w:tc>
        <w:tc>
          <w:tcPr>
            <w:tcW w:w="7087" w:type="dxa"/>
            <w:shd w:val="clear" w:color="auto" w:fill="auto"/>
            <w:vAlign w:val="center"/>
          </w:tcPr>
          <w:p w:rsidR="00F73252" w:rsidRPr="00626206" w:rsidRDefault="00F73252" w:rsidP="009C7AEA">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号）判定，投标产品是否属于环境标志产品。</w:t>
            </w:r>
          </w:p>
          <w:p w:rsidR="00F73252" w:rsidRPr="00626206" w:rsidRDefault="00F73252" w:rsidP="00E85D2C">
            <w:pPr>
              <w:snapToGrid w:val="0"/>
              <w:rPr>
                <w:kern w:val="0"/>
                <w:sz w:val="24"/>
                <w:szCs w:val="24"/>
              </w:rPr>
            </w:pPr>
            <w:r w:rsidRPr="00626206">
              <w:rPr>
                <w:rFonts w:hint="eastAsia"/>
                <w:bCs/>
                <w:sz w:val="24"/>
              </w:rPr>
              <w:t>环</w:t>
            </w:r>
            <w:r w:rsidR="00E85D2C" w:rsidRPr="00626206">
              <w:rPr>
                <w:rFonts w:hint="eastAsia"/>
                <w:bCs/>
                <w:sz w:val="24"/>
              </w:rPr>
              <w:t>境标志产品金额</w:t>
            </w:r>
            <w:r w:rsidR="00E85D2C" w:rsidRPr="00626206">
              <w:rPr>
                <w:rFonts w:hint="eastAsia"/>
                <w:bCs/>
                <w:sz w:val="24"/>
              </w:rPr>
              <w:t>/</w:t>
            </w:r>
            <w:r w:rsidR="00E85D2C" w:rsidRPr="00626206">
              <w:rPr>
                <w:rFonts w:hint="eastAsia"/>
                <w:bCs/>
                <w:sz w:val="24"/>
              </w:rPr>
              <w:t>所投包投标总价</w:t>
            </w:r>
            <w:r w:rsidRPr="00626206">
              <w:rPr>
                <w:rFonts w:hint="eastAsia"/>
                <w:bCs/>
                <w:sz w:val="24"/>
              </w:rPr>
              <w:t>×</w:t>
            </w:r>
            <w:r w:rsidR="005D7A5E" w:rsidRPr="00626206">
              <w:rPr>
                <w:rFonts w:hint="eastAsia"/>
                <w:bCs/>
                <w:sz w:val="24"/>
              </w:rPr>
              <w:t>分值</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2</w:t>
            </w:r>
          </w:p>
        </w:tc>
      </w:tr>
      <w:tr w:rsidR="00F73252" w:rsidRPr="00626206" w:rsidTr="009C7AEA">
        <w:trPr>
          <w:jc w:val="center"/>
        </w:trPr>
        <w:tc>
          <w:tcPr>
            <w:tcW w:w="508" w:type="dxa"/>
            <w:shd w:val="clear" w:color="auto" w:fill="auto"/>
            <w:noWrap/>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bCs/>
                <w:sz w:val="24"/>
              </w:rPr>
              <w:t>节能产品</w:t>
            </w:r>
          </w:p>
        </w:tc>
        <w:tc>
          <w:tcPr>
            <w:tcW w:w="7087" w:type="dxa"/>
            <w:shd w:val="clear" w:color="auto" w:fill="auto"/>
            <w:vAlign w:val="center"/>
          </w:tcPr>
          <w:p w:rsidR="00F73252" w:rsidRPr="00626206" w:rsidRDefault="00F73252" w:rsidP="009C7AEA">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号）判定，投标产品是否属于节能产品。</w:t>
            </w:r>
          </w:p>
          <w:p w:rsidR="00F73252" w:rsidRPr="00626206" w:rsidRDefault="00F73252" w:rsidP="005D7A5E">
            <w:pPr>
              <w:snapToGrid w:val="0"/>
              <w:rPr>
                <w:bCs/>
                <w:sz w:val="24"/>
              </w:rPr>
            </w:pPr>
            <w:r w:rsidRPr="00626206">
              <w:rPr>
                <w:rFonts w:hint="eastAsia"/>
                <w:bCs/>
                <w:sz w:val="24"/>
              </w:rPr>
              <w:t>非强制采购节能产品</w:t>
            </w:r>
            <w:r w:rsidR="00E85D2C" w:rsidRPr="00626206">
              <w:rPr>
                <w:rFonts w:hint="eastAsia"/>
                <w:bCs/>
                <w:sz w:val="24"/>
              </w:rPr>
              <w:t>金额</w:t>
            </w:r>
            <w:r w:rsidR="00E85D2C" w:rsidRPr="00626206">
              <w:rPr>
                <w:rFonts w:hint="eastAsia"/>
                <w:bCs/>
                <w:sz w:val="24"/>
              </w:rPr>
              <w:t>/</w:t>
            </w:r>
            <w:r w:rsidR="00E85D2C" w:rsidRPr="00626206">
              <w:rPr>
                <w:rFonts w:hint="eastAsia"/>
                <w:bCs/>
                <w:sz w:val="24"/>
              </w:rPr>
              <w:t>所投包投标总价</w:t>
            </w:r>
            <w:r w:rsidRPr="00626206">
              <w:rPr>
                <w:rFonts w:hint="eastAsia"/>
                <w:bCs/>
                <w:sz w:val="24"/>
              </w:rPr>
              <w:t>×</w:t>
            </w:r>
            <w:r w:rsidR="005D7A5E" w:rsidRPr="00626206">
              <w:rPr>
                <w:rFonts w:hint="eastAsia"/>
                <w:bCs/>
                <w:sz w:val="24"/>
              </w:rPr>
              <w:t>分值</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2</w:t>
            </w:r>
          </w:p>
        </w:tc>
      </w:tr>
      <w:tr w:rsidR="00F73252" w:rsidRPr="00626206" w:rsidTr="009C7AEA">
        <w:trPr>
          <w:trHeight w:val="239"/>
          <w:jc w:val="center"/>
        </w:trPr>
        <w:tc>
          <w:tcPr>
            <w:tcW w:w="508" w:type="dxa"/>
            <w:shd w:val="clear" w:color="auto" w:fill="auto"/>
            <w:noWrap/>
            <w:vAlign w:val="center"/>
          </w:tcPr>
          <w:p w:rsidR="00F73252" w:rsidRPr="00626206" w:rsidRDefault="005B2B17" w:rsidP="009C7AEA">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产品认证评价</w:t>
            </w:r>
          </w:p>
        </w:tc>
        <w:tc>
          <w:tcPr>
            <w:tcW w:w="7087" w:type="dxa"/>
            <w:shd w:val="clear" w:color="auto" w:fill="auto"/>
            <w:vAlign w:val="center"/>
          </w:tcPr>
          <w:p w:rsidR="00F73252" w:rsidRPr="00626206" w:rsidRDefault="00F73252" w:rsidP="009C7AEA">
            <w:pPr>
              <w:snapToGrid w:val="0"/>
              <w:rPr>
                <w:bCs/>
                <w:sz w:val="24"/>
              </w:rPr>
            </w:pPr>
            <w:r w:rsidRPr="00626206">
              <w:rPr>
                <w:rFonts w:hint="eastAsia"/>
                <w:bCs/>
                <w:sz w:val="24"/>
              </w:rPr>
              <w:t>提供与所投产品相关的知识产权证书扫描件。</w:t>
            </w:r>
            <w:r w:rsidR="00576256" w:rsidRPr="00626206">
              <w:rPr>
                <w:rFonts w:hint="eastAsia"/>
                <w:bCs/>
                <w:sz w:val="24"/>
              </w:rPr>
              <w:t>每个合格的证书得</w:t>
            </w:r>
            <w:r w:rsidR="00576256" w:rsidRPr="00626206">
              <w:rPr>
                <w:rFonts w:hint="eastAsia"/>
                <w:bCs/>
                <w:sz w:val="24"/>
              </w:rPr>
              <w:t>1</w:t>
            </w:r>
            <w:r w:rsidR="00576256" w:rsidRPr="00626206">
              <w:rPr>
                <w:rFonts w:hint="eastAsia"/>
                <w:bCs/>
                <w:sz w:val="24"/>
              </w:rPr>
              <w:t>分，最多</w:t>
            </w:r>
            <w:r w:rsidR="00576256" w:rsidRPr="00626206">
              <w:rPr>
                <w:rFonts w:hint="eastAsia"/>
                <w:bCs/>
                <w:sz w:val="24"/>
              </w:rPr>
              <w:t>3</w:t>
            </w:r>
            <w:r w:rsidR="00576256" w:rsidRPr="00626206">
              <w:rPr>
                <w:rFonts w:hint="eastAsia"/>
                <w:bCs/>
                <w:sz w:val="24"/>
              </w:rPr>
              <w:t>分。</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3</w:t>
            </w:r>
          </w:p>
        </w:tc>
      </w:tr>
      <w:tr w:rsidR="00F73252" w:rsidRPr="00626206" w:rsidTr="009C7AEA">
        <w:trPr>
          <w:jc w:val="center"/>
        </w:trPr>
        <w:tc>
          <w:tcPr>
            <w:tcW w:w="508" w:type="dxa"/>
            <w:shd w:val="clear" w:color="auto" w:fill="auto"/>
            <w:noWrap/>
            <w:vAlign w:val="center"/>
          </w:tcPr>
          <w:p w:rsidR="00F73252" w:rsidRPr="00626206" w:rsidRDefault="005B2B17" w:rsidP="009C7AEA">
            <w:pPr>
              <w:widowControl/>
              <w:snapToGrid w:val="0"/>
              <w:jc w:val="center"/>
              <w:rPr>
                <w:kern w:val="0"/>
                <w:sz w:val="24"/>
                <w:szCs w:val="24"/>
              </w:rPr>
            </w:pPr>
            <w:r w:rsidRPr="00626206">
              <w:rPr>
                <w:rFonts w:hint="eastAsia"/>
                <w:kern w:val="0"/>
                <w:sz w:val="24"/>
                <w:szCs w:val="24"/>
              </w:rPr>
              <w:t>4</w:t>
            </w:r>
          </w:p>
        </w:tc>
        <w:tc>
          <w:tcPr>
            <w:tcW w:w="1655" w:type="dxa"/>
            <w:shd w:val="clear" w:color="auto" w:fill="auto"/>
            <w:vAlign w:val="center"/>
          </w:tcPr>
          <w:p w:rsidR="00F73252" w:rsidRPr="00626206" w:rsidRDefault="00F73252" w:rsidP="009C7AEA">
            <w:pPr>
              <w:widowControl/>
              <w:snapToGrid w:val="0"/>
              <w:jc w:val="center"/>
              <w:rPr>
                <w:bCs/>
                <w:sz w:val="24"/>
              </w:rPr>
            </w:pPr>
            <w:r w:rsidRPr="00626206">
              <w:rPr>
                <w:rFonts w:hint="eastAsia"/>
                <w:bCs/>
                <w:sz w:val="24"/>
              </w:rPr>
              <w:t>保修时间评价</w:t>
            </w:r>
          </w:p>
        </w:tc>
        <w:tc>
          <w:tcPr>
            <w:tcW w:w="7087" w:type="dxa"/>
            <w:shd w:val="clear" w:color="auto" w:fill="auto"/>
            <w:vAlign w:val="center"/>
          </w:tcPr>
          <w:p w:rsidR="00F73252" w:rsidRPr="00626206" w:rsidRDefault="00F73252" w:rsidP="009C7AEA">
            <w:pPr>
              <w:snapToGrid w:val="0"/>
              <w:rPr>
                <w:bCs/>
                <w:sz w:val="24"/>
              </w:rPr>
            </w:pPr>
            <w:r w:rsidRPr="00626206">
              <w:rPr>
                <w:rFonts w:hint="eastAsia"/>
                <w:bCs/>
                <w:sz w:val="24"/>
              </w:rPr>
              <w:t>满足</w:t>
            </w:r>
            <w:r w:rsidR="00F233F0" w:rsidRPr="00626206">
              <w:rPr>
                <w:rFonts w:hint="eastAsia"/>
                <w:bCs/>
                <w:sz w:val="24"/>
              </w:rPr>
              <w:t>本文件</w:t>
            </w:r>
            <w:r w:rsidRPr="00626206">
              <w:rPr>
                <w:rFonts w:hint="eastAsia"/>
                <w:bCs/>
                <w:sz w:val="24"/>
              </w:rPr>
              <w:t>要求的基础上所投</w:t>
            </w:r>
            <w:r w:rsidR="008630FA" w:rsidRPr="00626206">
              <w:rPr>
                <w:rFonts w:hint="eastAsia"/>
                <w:bCs/>
                <w:sz w:val="24"/>
              </w:rPr>
              <w:t>全部</w:t>
            </w:r>
            <w:r w:rsidRPr="00626206">
              <w:rPr>
                <w:rFonts w:hint="eastAsia"/>
                <w:bCs/>
                <w:sz w:val="24"/>
              </w:rPr>
              <w:t>产品每增加</w:t>
            </w:r>
            <w:r w:rsidRPr="00626206">
              <w:rPr>
                <w:rFonts w:hint="eastAsia"/>
                <w:bCs/>
                <w:sz w:val="24"/>
              </w:rPr>
              <w:t>1</w:t>
            </w:r>
            <w:r w:rsidRPr="00626206">
              <w:rPr>
                <w:rFonts w:hint="eastAsia"/>
                <w:bCs/>
                <w:sz w:val="24"/>
              </w:rPr>
              <w:t>年保修得</w:t>
            </w:r>
            <w:r w:rsidRPr="00626206">
              <w:rPr>
                <w:rFonts w:hint="eastAsia"/>
                <w:bCs/>
                <w:sz w:val="24"/>
              </w:rPr>
              <w:t>1</w:t>
            </w:r>
            <w:r w:rsidRPr="00626206">
              <w:rPr>
                <w:rFonts w:hint="eastAsia"/>
                <w:bCs/>
                <w:sz w:val="24"/>
              </w:rPr>
              <w:t>分，最多</w:t>
            </w:r>
            <w:r w:rsidRPr="00626206">
              <w:rPr>
                <w:rFonts w:hint="eastAsia"/>
                <w:bCs/>
                <w:sz w:val="24"/>
              </w:rPr>
              <w:t>2</w:t>
            </w:r>
            <w:r w:rsidRPr="00626206">
              <w:rPr>
                <w:rFonts w:hint="eastAsia"/>
                <w:bCs/>
                <w:sz w:val="24"/>
              </w:rPr>
              <w:t>分</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2</w:t>
            </w:r>
          </w:p>
        </w:tc>
      </w:tr>
      <w:tr w:rsidR="000F60EF" w:rsidRPr="00626206" w:rsidTr="009C7AEA">
        <w:trPr>
          <w:jc w:val="center"/>
        </w:trPr>
        <w:tc>
          <w:tcPr>
            <w:tcW w:w="508" w:type="dxa"/>
            <w:shd w:val="clear" w:color="auto" w:fill="auto"/>
            <w:noWrap/>
            <w:vAlign w:val="center"/>
          </w:tcPr>
          <w:p w:rsidR="000F60EF" w:rsidRPr="00626206" w:rsidRDefault="005B2B17" w:rsidP="009C7AEA">
            <w:pPr>
              <w:widowControl/>
              <w:snapToGrid w:val="0"/>
              <w:jc w:val="center"/>
              <w:rPr>
                <w:kern w:val="0"/>
                <w:sz w:val="24"/>
                <w:szCs w:val="24"/>
              </w:rPr>
            </w:pPr>
            <w:r w:rsidRPr="00626206">
              <w:rPr>
                <w:rFonts w:hint="eastAsia"/>
                <w:kern w:val="0"/>
                <w:sz w:val="24"/>
                <w:szCs w:val="24"/>
              </w:rPr>
              <w:t>5</w:t>
            </w:r>
          </w:p>
        </w:tc>
        <w:tc>
          <w:tcPr>
            <w:tcW w:w="1655" w:type="dxa"/>
            <w:shd w:val="clear" w:color="auto" w:fill="auto"/>
            <w:vAlign w:val="center"/>
          </w:tcPr>
          <w:p w:rsidR="000F60EF" w:rsidRPr="00626206" w:rsidRDefault="000F60EF" w:rsidP="00DE4027">
            <w:pPr>
              <w:widowControl/>
              <w:snapToGrid w:val="0"/>
              <w:jc w:val="center"/>
              <w:rPr>
                <w:kern w:val="0"/>
                <w:sz w:val="24"/>
                <w:szCs w:val="24"/>
              </w:rPr>
            </w:pPr>
            <w:r w:rsidRPr="00626206">
              <w:rPr>
                <w:rFonts w:cs="宋体" w:hint="eastAsia"/>
                <w:kern w:val="0"/>
                <w:sz w:val="24"/>
                <w:szCs w:val="24"/>
              </w:rPr>
              <w:t>实用性评价</w:t>
            </w:r>
          </w:p>
        </w:tc>
        <w:tc>
          <w:tcPr>
            <w:tcW w:w="7087" w:type="dxa"/>
            <w:shd w:val="clear" w:color="auto" w:fill="auto"/>
            <w:vAlign w:val="center"/>
          </w:tcPr>
          <w:p w:rsidR="000F60EF" w:rsidRPr="00626206" w:rsidRDefault="000F60EF" w:rsidP="00DE4027">
            <w:pPr>
              <w:snapToGrid w:val="0"/>
              <w:rPr>
                <w:rFonts w:cs="宋体"/>
                <w:sz w:val="24"/>
                <w:szCs w:val="24"/>
              </w:rPr>
            </w:pPr>
            <w:r w:rsidRPr="00626206">
              <w:rPr>
                <w:rFonts w:cs="宋体" w:hint="eastAsia"/>
                <w:sz w:val="24"/>
                <w:szCs w:val="24"/>
              </w:rPr>
              <w:t>根据所投产品业绩，投标文件中提供所投产品同品牌同型号使用用户盖章的证明材料扫描件，一种产品的一份材料得</w:t>
            </w:r>
            <w:r w:rsidRPr="00626206">
              <w:rPr>
                <w:rFonts w:cs="宋体"/>
                <w:sz w:val="24"/>
                <w:szCs w:val="24"/>
              </w:rPr>
              <w:t>0.5</w:t>
            </w:r>
            <w:r w:rsidRPr="00626206">
              <w:rPr>
                <w:rFonts w:cs="宋体" w:hint="eastAsia"/>
                <w:sz w:val="24"/>
                <w:szCs w:val="24"/>
              </w:rPr>
              <w:t>分，最多</w:t>
            </w:r>
            <w:r w:rsidRPr="00626206">
              <w:rPr>
                <w:rFonts w:cs="宋体"/>
                <w:sz w:val="24"/>
                <w:szCs w:val="24"/>
              </w:rPr>
              <w:t>3</w:t>
            </w:r>
            <w:r w:rsidRPr="00626206">
              <w:rPr>
                <w:rFonts w:cs="宋体" w:hint="eastAsia"/>
                <w:sz w:val="24"/>
                <w:szCs w:val="24"/>
              </w:rPr>
              <w:t>分</w:t>
            </w:r>
          </w:p>
        </w:tc>
        <w:tc>
          <w:tcPr>
            <w:tcW w:w="1010" w:type="dxa"/>
            <w:shd w:val="clear" w:color="auto" w:fill="auto"/>
            <w:vAlign w:val="center"/>
          </w:tcPr>
          <w:p w:rsidR="000F60EF" w:rsidRPr="00626206" w:rsidRDefault="000F60EF" w:rsidP="00DE4027">
            <w:pPr>
              <w:widowControl/>
              <w:snapToGrid w:val="0"/>
              <w:jc w:val="center"/>
              <w:rPr>
                <w:kern w:val="0"/>
                <w:sz w:val="24"/>
                <w:szCs w:val="24"/>
              </w:rPr>
            </w:pPr>
            <w:r w:rsidRPr="00626206">
              <w:rPr>
                <w:kern w:val="0"/>
                <w:sz w:val="24"/>
                <w:szCs w:val="24"/>
              </w:rPr>
              <w:t>3</w:t>
            </w:r>
          </w:p>
        </w:tc>
      </w:tr>
      <w:tr w:rsidR="000F60EF" w:rsidRPr="00626206" w:rsidTr="009C7AEA">
        <w:trPr>
          <w:jc w:val="center"/>
        </w:trPr>
        <w:tc>
          <w:tcPr>
            <w:tcW w:w="508" w:type="dxa"/>
            <w:shd w:val="clear" w:color="auto" w:fill="auto"/>
            <w:noWrap/>
            <w:vAlign w:val="center"/>
          </w:tcPr>
          <w:p w:rsidR="000F60EF" w:rsidRPr="00626206" w:rsidRDefault="005B2B17" w:rsidP="009C7AEA">
            <w:pPr>
              <w:widowControl/>
              <w:snapToGrid w:val="0"/>
              <w:jc w:val="center"/>
              <w:rPr>
                <w:kern w:val="0"/>
                <w:sz w:val="24"/>
                <w:szCs w:val="24"/>
              </w:rPr>
            </w:pPr>
            <w:r w:rsidRPr="00626206">
              <w:rPr>
                <w:rFonts w:hint="eastAsia"/>
                <w:kern w:val="0"/>
                <w:sz w:val="24"/>
                <w:szCs w:val="24"/>
              </w:rPr>
              <w:t>6</w:t>
            </w:r>
          </w:p>
        </w:tc>
        <w:tc>
          <w:tcPr>
            <w:tcW w:w="1655" w:type="dxa"/>
            <w:shd w:val="clear" w:color="auto" w:fill="auto"/>
            <w:vAlign w:val="center"/>
          </w:tcPr>
          <w:p w:rsidR="000F60EF" w:rsidRPr="00626206" w:rsidRDefault="000F60EF" w:rsidP="00DE4027">
            <w:pPr>
              <w:widowControl/>
              <w:snapToGrid w:val="0"/>
              <w:jc w:val="center"/>
              <w:rPr>
                <w:kern w:val="0"/>
                <w:sz w:val="24"/>
                <w:szCs w:val="24"/>
                <w:highlight w:val="yellow"/>
              </w:rPr>
            </w:pPr>
            <w:r w:rsidRPr="00626206">
              <w:rPr>
                <w:rFonts w:cs="宋体" w:hint="eastAsia"/>
                <w:kern w:val="0"/>
                <w:sz w:val="24"/>
                <w:szCs w:val="24"/>
              </w:rPr>
              <w:t>产品参数证明评价</w:t>
            </w:r>
          </w:p>
        </w:tc>
        <w:tc>
          <w:tcPr>
            <w:tcW w:w="7087" w:type="dxa"/>
            <w:shd w:val="clear" w:color="auto" w:fill="auto"/>
            <w:vAlign w:val="center"/>
          </w:tcPr>
          <w:p w:rsidR="000F60EF" w:rsidRPr="00626206" w:rsidRDefault="000F60EF" w:rsidP="00DE4027">
            <w:pPr>
              <w:widowControl/>
              <w:snapToGrid w:val="0"/>
              <w:rPr>
                <w:rFonts w:cs="宋体"/>
                <w:kern w:val="0"/>
                <w:sz w:val="24"/>
                <w:szCs w:val="24"/>
              </w:rPr>
            </w:pPr>
            <w:r w:rsidRPr="00626206">
              <w:rPr>
                <w:rFonts w:hint="eastAsia"/>
                <w:kern w:val="0"/>
                <w:sz w:val="24"/>
                <w:szCs w:val="24"/>
              </w:rPr>
              <w:t>提供所投产品的技术支撑材料</w:t>
            </w:r>
            <w:r w:rsidRPr="00626206">
              <w:rPr>
                <w:rFonts w:hint="eastAsia"/>
                <w:bCs/>
                <w:sz w:val="24"/>
              </w:rPr>
              <w:t>扫描件</w:t>
            </w:r>
            <w:r w:rsidRPr="00626206">
              <w:rPr>
                <w:rFonts w:hint="eastAsia"/>
                <w:kern w:val="0"/>
                <w:sz w:val="24"/>
                <w:szCs w:val="24"/>
              </w:rPr>
              <w:t>，</w:t>
            </w:r>
            <w:r w:rsidRPr="00626206">
              <w:rPr>
                <w:rFonts w:hint="eastAsia"/>
                <w:bCs/>
                <w:sz w:val="24"/>
              </w:rPr>
              <w:t>上述技术支撑材料能证明所投产品满足</w:t>
            </w:r>
            <w:r w:rsidRPr="00626206">
              <w:rPr>
                <w:rFonts w:cs="宋体" w:hint="eastAsia"/>
                <w:kern w:val="0"/>
                <w:sz w:val="24"/>
                <w:szCs w:val="24"/>
              </w:rPr>
              <w:t>采购清单技术参数中加注“★”的需求条款，技术支撑材料响应得分</w:t>
            </w:r>
            <w:r w:rsidRPr="00626206">
              <w:rPr>
                <w:kern w:val="0"/>
                <w:sz w:val="24"/>
                <w:szCs w:val="24"/>
              </w:rPr>
              <w:t>=</w:t>
            </w:r>
            <w:r w:rsidRPr="00626206">
              <w:rPr>
                <w:rFonts w:cs="宋体" w:hint="eastAsia"/>
                <w:kern w:val="0"/>
                <w:sz w:val="24"/>
                <w:szCs w:val="24"/>
              </w:rPr>
              <w:t>（加注“★”的需求条款提供技术支撑材料且经评标委员会认定满足的条款累计数量</w:t>
            </w:r>
            <w:r w:rsidRPr="00626206">
              <w:rPr>
                <w:kern w:val="0"/>
                <w:sz w:val="24"/>
                <w:szCs w:val="24"/>
              </w:rPr>
              <w:t>/</w:t>
            </w:r>
            <w:r w:rsidRPr="00626206">
              <w:rPr>
                <w:rFonts w:cs="宋体" w:hint="eastAsia"/>
                <w:kern w:val="0"/>
                <w:sz w:val="24"/>
                <w:szCs w:val="24"/>
              </w:rPr>
              <w:t>加注“★”的需求条款总数）×</w:t>
            </w:r>
            <w:r w:rsidR="00EF430E" w:rsidRPr="00626206">
              <w:rPr>
                <w:rFonts w:hint="eastAsia"/>
                <w:kern w:val="0"/>
                <w:sz w:val="24"/>
                <w:szCs w:val="24"/>
              </w:rPr>
              <w:t>28</w:t>
            </w:r>
            <w:r w:rsidRPr="00626206">
              <w:rPr>
                <w:rFonts w:cs="宋体" w:hint="eastAsia"/>
                <w:kern w:val="0"/>
                <w:sz w:val="24"/>
                <w:szCs w:val="24"/>
              </w:rPr>
              <w:t>。</w:t>
            </w:r>
          </w:p>
          <w:p w:rsidR="000F60EF" w:rsidRPr="00626206" w:rsidRDefault="000F60EF" w:rsidP="00DE4027">
            <w:pPr>
              <w:widowControl/>
              <w:snapToGrid w:val="0"/>
              <w:rPr>
                <w:rFonts w:cs="宋体"/>
                <w:sz w:val="24"/>
                <w:szCs w:val="24"/>
              </w:rPr>
            </w:pPr>
            <w:r w:rsidRPr="00626206">
              <w:rPr>
                <w:rFonts w:cs="宋体" w:hint="eastAsia"/>
                <w:sz w:val="24"/>
                <w:szCs w:val="24"/>
              </w:rPr>
              <w:t>注：技术支撑材料是指具有</w:t>
            </w:r>
            <w:r w:rsidRPr="00626206">
              <w:rPr>
                <w:sz w:val="24"/>
                <w:szCs w:val="24"/>
              </w:rPr>
              <w:t>CMA</w:t>
            </w:r>
            <w:r w:rsidRPr="00626206">
              <w:rPr>
                <w:rFonts w:cs="宋体" w:hint="eastAsia"/>
                <w:sz w:val="24"/>
                <w:szCs w:val="24"/>
              </w:rPr>
              <w:t>标识的检测</w:t>
            </w:r>
            <w:r w:rsidRPr="00626206">
              <w:rPr>
                <w:sz w:val="24"/>
                <w:szCs w:val="24"/>
              </w:rPr>
              <w:t>/</w:t>
            </w:r>
            <w:r w:rsidRPr="00626206">
              <w:rPr>
                <w:rFonts w:cs="宋体" w:hint="eastAsia"/>
                <w:sz w:val="24"/>
                <w:szCs w:val="24"/>
              </w:rPr>
              <w:t>检验</w:t>
            </w:r>
            <w:r w:rsidRPr="00626206">
              <w:rPr>
                <w:sz w:val="24"/>
                <w:szCs w:val="24"/>
              </w:rPr>
              <w:t>/</w:t>
            </w:r>
            <w:r w:rsidRPr="00626206">
              <w:rPr>
                <w:rFonts w:cs="宋体" w:hint="eastAsia"/>
                <w:sz w:val="24"/>
                <w:szCs w:val="24"/>
              </w:rPr>
              <w:t>试验</w:t>
            </w:r>
            <w:r w:rsidRPr="00626206">
              <w:rPr>
                <w:sz w:val="24"/>
                <w:szCs w:val="24"/>
              </w:rPr>
              <w:t>/</w:t>
            </w:r>
            <w:r w:rsidRPr="00626206">
              <w:rPr>
                <w:rFonts w:cs="宋体" w:hint="eastAsia"/>
                <w:sz w:val="24"/>
                <w:szCs w:val="24"/>
              </w:rPr>
              <w:t>测试报告，或加盖所投产品制造商公章的技术证明材料，或加盖医疗器械注册证中代理人公章的技术证明材料。</w:t>
            </w:r>
          </w:p>
          <w:p w:rsidR="000F60EF" w:rsidRPr="00626206" w:rsidRDefault="003538D2" w:rsidP="00DE4027">
            <w:pPr>
              <w:widowControl/>
              <w:snapToGrid w:val="0"/>
              <w:rPr>
                <w:kern w:val="0"/>
                <w:sz w:val="24"/>
                <w:szCs w:val="24"/>
              </w:rPr>
            </w:pPr>
            <w:r w:rsidRPr="00626206">
              <w:rPr>
                <w:rFonts w:hint="eastAsia"/>
                <w:bCs/>
                <w:sz w:val="24"/>
              </w:rPr>
              <w:t>若上述技术支撑材料证明所投产品不能满足本文件中</w:t>
            </w:r>
            <w:r w:rsidRPr="00626206">
              <w:rPr>
                <w:rFonts w:hint="eastAsia"/>
                <w:kern w:val="0"/>
                <w:sz w:val="24"/>
                <w:szCs w:val="24"/>
              </w:rPr>
              <w:t>“★”</w:t>
            </w:r>
            <w:r w:rsidRPr="00626206">
              <w:rPr>
                <w:bCs/>
                <w:sz w:val="24"/>
              </w:rPr>
              <w:t>技术要求</w:t>
            </w:r>
            <w:r w:rsidRPr="00626206">
              <w:rPr>
                <w:rFonts w:hint="eastAsia"/>
                <w:bCs/>
                <w:sz w:val="24"/>
              </w:rPr>
              <w:t>的，视为无效投标，未证明所投产品满足本文件要求的或未提供上述技术支撑材料的，不得分。</w:t>
            </w:r>
          </w:p>
        </w:tc>
        <w:tc>
          <w:tcPr>
            <w:tcW w:w="1010" w:type="dxa"/>
            <w:shd w:val="clear" w:color="auto" w:fill="auto"/>
            <w:vAlign w:val="center"/>
          </w:tcPr>
          <w:p w:rsidR="000F60EF" w:rsidRPr="00626206" w:rsidRDefault="00EF430E" w:rsidP="00DE4027">
            <w:pPr>
              <w:widowControl/>
              <w:snapToGrid w:val="0"/>
              <w:jc w:val="center"/>
              <w:rPr>
                <w:kern w:val="0"/>
                <w:sz w:val="24"/>
                <w:szCs w:val="24"/>
              </w:rPr>
            </w:pPr>
            <w:r w:rsidRPr="00626206">
              <w:rPr>
                <w:rFonts w:hint="eastAsia"/>
                <w:kern w:val="0"/>
                <w:sz w:val="24"/>
                <w:szCs w:val="24"/>
              </w:rPr>
              <w:t>28</w:t>
            </w:r>
          </w:p>
        </w:tc>
      </w:tr>
      <w:tr w:rsidR="00F73252" w:rsidRPr="00626206" w:rsidTr="009C7AEA">
        <w:trPr>
          <w:jc w:val="center"/>
        </w:trPr>
        <w:tc>
          <w:tcPr>
            <w:tcW w:w="508" w:type="dxa"/>
            <w:shd w:val="clear" w:color="auto" w:fill="auto"/>
            <w:noWrap/>
            <w:vAlign w:val="center"/>
          </w:tcPr>
          <w:p w:rsidR="00F73252" w:rsidRPr="00626206" w:rsidRDefault="005B2B17" w:rsidP="009C7AEA">
            <w:pPr>
              <w:widowControl/>
              <w:snapToGrid w:val="0"/>
              <w:jc w:val="center"/>
              <w:rPr>
                <w:kern w:val="0"/>
                <w:sz w:val="24"/>
                <w:szCs w:val="24"/>
              </w:rPr>
            </w:pPr>
            <w:r w:rsidRPr="00626206">
              <w:rPr>
                <w:rFonts w:hint="eastAsia"/>
                <w:kern w:val="0"/>
                <w:sz w:val="24"/>
                <w:szCs w:val="24"/>
              </w:rPr>
              <w:t>7</w:t>
            </w:r>
          </w:p>
        </w:tc>
        <w:tc>
          <w:tcPr>
            <w:tcW w:w="1655" w:type="dxa"/>
            <w:shd w:val="clear" w:color="auto" w:fill="auto"/>
            <w:vAlign w:val="center"/>
          </w:tcPr>
          <w:p w:rsidR="00F73252" w:rsidRPr="00626206" w:rsidRDefault="00F73252" w:rsidP="000F60EF">
            <w:pPr>
              <w:widowControl/>
              <w:snapToGrid w:val="0"/>
              <w:jc w:val="center"/>
              <w:rPr>
                <w:kern w:val="0"/>
                <w:sz w:val="24"/>
                <w:szCs w:val="24"/>
              </w:rPr>
            </w:pPr>
            <w:r w:rsidRPr="00626206">
              <w:rPr>
                <w:rFonts w:hint="eastAsia"/>
                <w:kern w:val="0"/>
                <w:sz w:val="24"/>
                <w:szCs w:val="24"/>
              </w:rPr>
              <w:t>非“★”技术要求响应性评价</w:t>
            </w:r>
          </w:p>
        </w:tc>
        <w:tc>
          <w:tcPr>
            <w:tcW w:w="7087" w:type="dxa"/>
            <w:shd w:val="clear" w:color="auto" w:fill="auto"/>
            <w:vAlign w:val="center"/>
          </w:tcPr>
          <w:p w:rsidR="00F73252" w:rsidRPr="00626206" w:rsidRDefault="00F73252" w:rsidP="009C7AEA">
            <w:pPr>
              <w:widowControl/>
              <w:snapToGrid w:val="0"/>
              <w:rPr>
                <w:kern w:val="0"/>
                <w:sz w:val="24"/>
                <w:szCs w:val="24"/>
              </w:rPr>
            </w:pPr>
            <w:r w:rsidRPr="00626206">
              <w:rPr>
                <w:rFonts w:hint="eastAsia"/>
                <w:kern w:val="0"/>
                <w:sz w:val="24"/>
                <w:szCs w:val="24"/>
              </w:rPr>
              <w:t>完全满足无偏离的得</w:t>
            </w:r>
            <w:r w:rsidR="006A4304" w:rsidRPr="00626206">
              <w:rPr>
                <w:rFonts w:hint="eastAsia"/>
                <w:kern w:val="0"/>
                <w:sz w:val="24"/>
                <w:szCs w:val="24"/>
              </w:rPr>
              <w:t>12</w:t>
            </w:r>
            <w:r w:rsidRPr="00626206">
              <w:rPr>
                <w:rFonts w:hint="eastAsia"/>
                <w:kern w:val="0"/>
                <w:sz w:val="24"/>
                <w:szCs w:val="24"/>
              </w:rPr>
              <w:t>分；</w:t>
            </w:r>
          </w:p>
          <w:p w:rsidR="00F73252" w:rsidRPr="00626206" w:rsidRDefault="00F73252" w:rsidP="009C7AEA">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w:t>
            </w:r>
            <w:r w:rsidR="00F233F0" w:rsidRPr="00626206">
              <w:rPr>
                <w:rFonts w:hint="eastAsia"/>
                <w:kern w:val="0"/>
                <w:sz w:val="24"/>
                <w:szCs w:val="24"/>
              </w:rPr>
              <w:t>本文件</w:t>
            </w:r>
            <w:r w:rsidRPr="00626206">
              <w:rPr>
                <w:rFonts w:hint="eastAsia"/>
                <w:kern w:val="0"/>
                <w:sz w:val="24"/>
                <w:szCs w:val="24"/>
              </w:rPr>
              <w:t>要求或未做应答的不足</w:t>
            </w:r>
            <w:r w:rsidR="006A4304" w:rsidRPr="00626206">
              <w:rPr>
                <w:rFonts w:hint="eastAsia"/>
                <w:kern w:val="0"/>
                <w:sz w:val="24"/>
                <w:szCs w:val="24"/>
              </w:rPr>
              <w:t>12</w:t>
            </w:r>
            <w:r w:rsidRPr="00626206">
              <w:rPr>
                <w:rFonts w:hint="eastAsia"/>
                <w:kern w:val="0"/>
                <w:sz w:val="24"/>
                <w:szCs w:val="24"/>
              </w:rPr>
              <w:t>条的，每出现</w:t>
            </w:r>
            <w:r w:rsidRPr="00626206">
              <w:rPr>
                <w:rFonts w:hint="eastAsia"/>
                <w:kern w:val="0"/>
                <w:sz w:val="24"/>
                <w:szCs w:val="24"/>
              </w:rPr>
              <w:t>1</w:t>
            </w:r>
            <w:r w:rsidRPr="00626206">
              <w:rPr>
                <w:rFonts w:hint="eastAsia"/>
                <w:kern w:val="0"/>
                <w:sz w:val="24"/>
                <w:szCs w:val="24"/>
              </w:rPr>
              <w:t>条以上情形减</w:t>
            </w:r>
            <w:r w:rsidRPr="00626206">
              <w:rPr>
                <w:rFonts w:hint="eastAsia"/>
                <w:kern w:val="0"/>
                <w:sz w:val="24"/>
                <w:szCs w:val="24"/>
              </w:rPr>
              <w:t>1</w:t>
            </w:r>
            <w:r w:rsidRPr="00626206">
              <w:rPr>
                <w:rFonts w:hint="eastAsia"/>
                <w:kern w:val="0"/>
                <w:sz w:val="24"/>
                <w:szCs w:val="24"/>
              </w:rPr>
              <w:t>分</w:t>
            </w:r>
          </w:p>
          <w:p w:rsidR="00F73252" w:rsidRPr="00626206" w:rsidRDefault="00F73252" w:rsidP="006A4304">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w:t>
            </w:r>
            <w:r w:rsidR="00F233F0" w:rsidRPr="00626206">
              <w:rPr>
                <w:rFonts w:hint="eastAsia"/>
                <w:kern w:val="0"/>
                <w:sz w:val="24"/>
                <w:szCs w:val="24"/>
              </w:rPr>
              <w:t>本文件</w:t>
            </w:r>
            <w:r w:rsidRPr="00626206">
              <w:rPr>
                <w:rFonts w:hint="eastAsia"/>
                <w:kern w:val="0"/>
                <w:sz w:val="24"/>
                <w:szCs w:val="24"/>
              </w:rPr>
              <w:t>要求或未做应答≥</w:t>
            </w:r>
            <w:r w:rsidR="006A4304" w:rsidRPr="00626206">
              <w:rPr>
                <w:rFonts w:hint="eastAsia"/>
                <w:kern w:val="0"/>
                <w:sz w:val="24"/>
                <w:szCs w:val="24"/>
              </w:rPr>
              <w:t>12</w:t>
            </w:r>
            <w:r w:rsidRPr="00626206">
              <w:rPr>
                <w:rFonts w:hint="eastAsia"/>
                <w:kern w:val="0"/>
                <w:sz w:val="24"/>
                <w:szCs w:val="24"/>
              </w:rPr>
              <w:t>条的，本项得</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F73252" w:rsidRPr="00626206" w:rsidRDefault="006A4304" w:rsidP="009C7AEA">
            <w:pPr>
              <w:widowControl/>
              <w:snapToGrid w:val="0"/>
              <w:jc w:val="center"/>
              <w:rPr>
                <w:kern w:val="0"/>
                <w:sz w:val="24"/>
                <w:szCs w:val="24"/>
              </w:rPr>
            </w:pPr>
            <w:r w:rsidRPr="00626206">
              <w:rPr>
                <w:rFonts w:hint="eastAsia"/>
                <w:kern w:val="0"/>
                <w:sz w:val="24"/>
                <w:szCs w:val="24"/>
              </w:rPr>
              <w:t>12</w:t>
            </w:r>
          </w:p>
        </w:tc>
      </w:tr>
      <w:tr w:rsidR="00F73252" w:rsidRPr="00626206" w:rsidTr="009C7AEA">
        <w:trPr>
          <w:jc w:val="center"/>
        </w:trPr>
        <w:tc>
          <w:tcPr>
            <w:tcW w:w="9250" w:type="dxa"/>
            <w:gridSpan w:val="3"/>
            <w:shd w:val="clear" w:color="auto" w:fill="auto"/>
            <w:noWrap/>
            <w:vAlign w:val="center"/>
          </w:tcPr>
          <w:p w:rsidR="00F73252" w:rsidRPr="00626206" w:rsidRDefault="00F73252" w:rsidP="009C7AEA">
            <w:pPr>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三</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主观分</w:t>
            </w:r>
            <w:r w:rsidRPr="00626206">
              <w:rPr>
                <w:rFonts w:eastAsiaTheme="minorEastAsia"/>
                <w:kern w:val="0"/>
                <w:sz w:val="24"/>
                <w:szCs w:val="32"/>
              </w:rPr>
              <w:t>（</w:t>
            </w:r>
            <w:r w:rsidRPr="00626206">
              <w:rPr>
                <w:rFonts w:eastAsiaTheme="minorEastAsia" w:hint="eastAsia"/>
                <w:kern w:val="0"/>
                <w:sz w:val="24"/>
                <w:szCs w:val="32"/>
              </w:rPr>
              <w:t>18</w:t>
            </w:r>
            <w:r w:rsidRPr="00626206">
              <w:rPr>
                <w:rFonts w:eastAsiaTheme="minorEastAsia"/>
                <w:kern w:val="0"/>
                <w:sz w:val="24"/>
                <w:szCs w:val="32"/>
              </w:rPr>
              <w:t>分）</w:t>
            </w:r>
          </w:p>
        </w:tc>
        <w:tc>
          <w:tcPr>
            <w:tcW w:w="1010" w:type="dxa"/>
            <w:shd w:val="clear" w:color="auto" w:fill="auto"/>
            <w:vAlign w:val="center"/>
          </w:tcPr>
          <w:p w:rsidR="00F73252" w:rsidRPr="00626206" w:rsidRDefault="00F73252" w:rsidP="009C7AEA">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0F60EF" w:rsidRPr="00626206" w:rsidTr="009C7AEA">
        <w:trPr>
          <w:jc w:val="center"/>
        </w:trPr>
        <w:tc>
          <w:tcPr>
            <w:tcW w:w="508" w:type="dxa"/>
            <w:shd w:val="clear" w:color="auto" w:fill="auto"/>
            <w:noWrap/>
            <w:vAlign w:val="center"/>
          </w:tcPr>
          <w:p w:rsidR="000F60EF" w:rsidRPr="00626206" w:rsidRDefault="000F60EF" w:rsidP="009C7AEA">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0F60EF" w:rsidRPr="00626206" w:rsidRDefault="000F60EF" w:rsidP="00DE4027">
            <w:pPr>
              <w:widowControl/>
              <w:snapToGrid w:val="0"/>
              <w:jc w:val="center"/>
              <w:rPr>
                <w:rFonts w:cs="宋体"/>
                <w:kern w:val="0"/>
                <w:sz w:val="24"/>
                <w:szCs w:val="24"/>
              </w:rPr>
            </w:pPr>
            <w:r w:rsidRPr="00626206">
              <w:rPr>
                <w:rFonts w:cs="宋体" w:hint="eastAsia"/>
                <w:kern w:val="0"/>
                <w:sz w:val="24"/>
                <w:szCs w:val="24"/>
              </w:rPr>
              <w:t>产品整体性能评价</w:t>
            </w:r>
          </w:p>
        </w:tc>
        <w:tc>
          <w:tcPr>
            <w:tcW w:w="7087" w:type="dxa"/>
            <w:shd w:val="clear" w:color="auto" w:fill="auto"/>
            <w:vAlign w:val="center"/>
          </w:tcPr>
          <w:p w:rsidR="000F60EF" w:rsidRPr="00626206" w:rsidRDefault="000F60EF" w:rsidP="000F60EF">
            <w:pPr>
              <w:widowControl/>
              <w:snapToGrid w:val="0"/>
              <w:rPr>
                <w:rFonts w:cs="宋体"/>
                <w:kern w:val="0"/>
                <w:sz w:val="24"/>
                <w:szCs w:val="24"/>
              </w:rPr>
            </w:pPr>
            <w:r w:rsidRPr="00626206">
              <w:rPr>
                <w:rFonts w:cs="宋体" w:hint="eastAsia"/>
                <w:kern w:val="0"/>
                <w:sz w:val="24"/>
                <w:szCs w:val="24"/>
              </w:rPr>
              <w:t>至少包含产品整体设计理念、性能描述、安全耐用性描述等方面内容</w:t>
            </w:r>
          </w:p>
          <w:p w:rsidR="000F60EF" w:rsidRPr="00626206" w:rsidRDefault="000F60EF" w:rsidP="00496650">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0F60EF" w:rsidRPr="00626206" w:rsidRDefault="000F60EF" w:rsidP="00496650">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0F60EF" w:rsidRPr="00626206" w:rsidRDefault="000F60EF" w:rsidP="009C7AEA">
            <w:pPr>
              <w:widowControl/>
              <w:snapToGrid w:val="0"/>
              <w:jc w:val="center"/>
              <w:rPr>
                <w:kern w:val="0"/>
                <w:sz w:val="24"/>
                <w:szCs w:val="24"/>
              </w:rPr>
            </w:pPr>
            <w:r w:rsidRPr="00626206">
              <w:rPr>
                <w:rFonts w:hint="eastAsia"/>
                <w:kern w:val="0"/>
                <w:sz w:val="24"/>
                <w:szCs w:val="24"/>
              </w:rPr>
              <w:t>6</w:t>
            </w:r>
          </w:p>
        </w:tc>
      </w:tr>
      <w:tr w:rsidR="000F60EF" w:rsidRPr="00626206" w:rsidTr="009C7AEA">
        <w:trPr>
          <w:jc w:val="center"/>
        </w:trPr>
        <w:tc>
          <w:tcPr>
            <w:tcW w:w="508" w:type="dxa"/>
            <w:shd w:val="clear" w:color="auto" w:fill="auto"/>
            <w:noWrap/>
            <w:vAlign w:val="center"/>
          </w:tcPr>
          <w:p w:rsidR="000F60EF" w:rsidRPr="00626206" w:rsidRDefault="000F60EF" w:rsidP="009C7AEA">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0F60EF" w:rsidRPr="00626206" w:rsidRDefault="000F60EF" w:rsidP="00DE4027">
            <w:pPr>
              <w:widowControl/>
              <w:snapToGrid w:val="0"/>
              <w:jc w:val="center"/>
              <w:rPr>
                <w:rFonts w:cs="宋体"/>
                <w:kern w:val="0"/>
                <w:sz w:val="24"/>
                <w:szCs w:val="24"/>
              </w:rPr>
            </w:pPr>
            <w:r w:rsidRPr="00626206">
              <w:rPr>
                <w:rFonts w:cs="宋体" w:hint="eastAsia"/>
                <w:kern w:val="0"/>
                <w:sz w:val="24"/>
                <w:szCs w:val="24"/>
              </w:rPr>
              <w:t>产品关键零部件评价</w:t>
            </w:r>
          </w:p>
        </w:tc>
        <w:tc>
          <w:tcPr>
            <w:tcW w:w="7087" w:type="dxa"/>
            <w:shd w:val="clear" w:color="auto" w:fill="auto"/>
            <w:vAlign w:val="center"/>
          </w:tcPr>
          <w:p w:rsidR="000F60EF" w:rsidRPr="00626206" w:rsidRDefault="000F60EF" w:rsidP="000F60EF">
            <w:pPr>
              <w:widowControl/>
              <w:snapToGrid w:val="0"/>
              <w:rPr>
                <w:rFonts w:cs="宋体"/>
                <w:kern w:val="0"/>
                <w:sz w:val="24"/>
                <w:szCs w:val="24"/>
              </w:rPr>
            </w:pPr>
            <w:r w:rsidRPr="00626206">
              <w:rPr>
                <w:rFonts w:cs="宋体" w:hint="eastAsia"/>
                <w:kern w:val="0"/>
                <w:sz w:val="24"/>
                <w:szCs w:val="24"/>
              </w:rPr>
              <w:t>至少包含产品关键零部件设计理念、性能描述、安全耐用性描述等方面内容</w:t>
            </w:r>
          </w:p>
          <w:p w:rsidR="000F60EF" w:rsidRPr="00626206" w:rsidRDefault="000F60EF" w:rsidP="00496650">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0F60EF" w:rsidRPr="00626206" w:rsidRDefault="000F60EF" w:rsidP="00496650">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0F60EF" w:rsidRPr="00626206" w:rsidRDefault="000F60EF" w:rsidP="009C7AEA">
            <w:pPr>
              <w:widowControl/>
              <w:snapToGrid w:val="0"/>
              <w:jc w:val="center"/>
              <w:rPr>
                <w:kern w:val="0"/>
                <w:sz w:val="24"/>
                <w:szCs w:val="24"/>
              </w:rPr>
            </w:pPr>
            <w:r w:rsidRPr="00626206">
              <w:rPr>
                <w:rFonts w:hint="eastAsia"/>
                <w:kern w:val="0"/>
                <w:sz w:val="24"/>
                <w:szCs w:val="24"/>
              </w:rPr>
              <w:t>6</w:t>
            </w:r>
          </w:p>
        </w:tc>
      </w:tr>
      <w:tr w:rsidR="00F73252" w:rsidRPr="00626206" w:rsidTr="009C7AEA">
        <w:trPr>
          <w:jc w:val="center"/>
        </w:trPr>
        <w:tc>
          <w:tcPr>
            <w:tcW w:w="508" w:type="dxa"/>
            <w:shd w:val="clear" w:color="auto" w:fill="auto"/>
            <w:noWrap/>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F73252" w:rsidRPr="00626206" w:rsidRDefault="00F73252" w:rsidP="009C7AEA">
            <w:pPr>
              <w:widowControl/>
              <w:snapToGrid w:val="0"/>
              <w:jc w:val="center"/>
              <w:rPr>
                <w:sz w:val="24"/>
              </w:rPr>
            </w:pPr>
            <w:r w:rsidRPr="00626206">
              <w:rPr>
                <w:rFonts w:hint="eastAsia"/>
                <w:sz w:val="24"/>
              </w:rPr>
              <w:t>售后服务方案评价</w:t>
            </w:r>
          </w:p>
        </w:tc>
        <w:tc>
          <w:tcPr>
            <w:tcW w:w="7087" w:type="dxa"/>
            <w:shd w:val="clear" w:color="auto" w:fill="auto"/>
            <w:vAlign w:val="center"/>
          </w:tcPr>
          <w:p w:rsidR="00F73252" w:rsidRPr="00626206" w:rsidRDefault="00F73252" w:rsidP="009C7AEA">
            <w:pPr>
              <w:widowControl/>
              <w:snapToGrid w:val="0"/>
              <w:rPr>
                <w:kern w:val="0"/>
                <w:sz w:val="24"/>
                <w:szCs w:val="24"/>
              </w:rPr>
            </w:pPr>
            <w:r w:rsidRPr="00626206">
              <w:rPr>
                <w:rFonts w:hint="eastAsia"/>
                <w:kern w:val="0"/>
                <w:sz w:val="24"/>
                <w:szCs w:val="24"/>
              </w:rPr>
              <w:t>至少包含制造商服务承诺、投标人服务承诺、免费保修期时间、服务响应时间、培训方案等</w:t>
            </w:r>
          </w:p>
          <w:p w:rsidR="00496650" w:rsidRPr="00626206" w:rsidRDefault="00496650" w:rsidP="00496650">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F73252" w:rsidRPr="00626206" w:rsidRDefault="00496650" w:rsidP="00496650">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F73252" w:rsidRPr="00626206" w:rsidRDefault="00F73252" w:rsidP="009C7AEA">
            <w:pPr>
              <w:widowControl/>
              <w:snapToGrid w:val="0"/>
              <w:jc w:val="center"/>
              <w:rPr>
                <w:kern w:val="0"/>
                <w:sz w:val="24"/>
                <w:szCs w:val="24"/>
              </w:rPr>
            </w:pPr>
            <w:r w:rsidRPr="00626206">
              <w:rPr>
                <w:rFonts w:hint="eastAsia"/>
                <w:kern w:val="0"/>
                <w:sz w:val="24"/>
                <w:szCs w:val="24"/>
              </w:rPr>
              <w:t>6</w:t>
            </w:r>
          </w:p>
        </w:tc>
      </w:tr>
    </w:tbl>
    <w:p w:rsidR="00E432B0" w:rsidRDefault="00496650" w:rsidP="002A1FBA">
      <w:pPr>
        <w:spacing w:line="360" w:lineRule="auto"/>
        <w:ind w:firstLineChars="200" w:firstLine="480"/>
        <w:outlineLvl w:val="0"/>
        <w:rPr>
          <w:sz w:val="24"/>
          <w:u w:val="single"/>
        </w:rPr>
      </w:pPr>
      <w:r>
        <w:rPr>
          <w:rFonts w:hint="eastAsia"/>
          <w:kern w:val="0"/>
          <w:sz w:val="24"/>
          <w:szCs w:val="24"/>
        </w:rPr>
        <w:t>主观分中</w:t>
      </w:r>
      <w:r w:rsidRPr="003813A0">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Pr>
          <w:rFonts w:hint="eastAsia"/>
          <w:kern w:val="0"/>
          <w:sz w:val="24"/>
          <w:szCs w:val="24"/>
        </w:rPr>
        <w:t>本项目目标的实现、现有技术条件下不可能出现的情形等任意一种情形。</w:t>
      </w:r>
    </w:p>
    <w:p w:rsidR="00E432B0" w:rsidRPr="009260FF" w:rsidRDefault="009260FF" w:rsidP="009260FF">
      <w:pPr>
        <w:spacing w:line="360" w:lineRule="auto"/>
        <w:ind w:firstLineChars="200" w:firstLine="482"/>
        <w:outlineLvl w:val="0"/>
        <w:rPr>
          <w:b/>
          <w:sz w:val="24"/>
        </w:rPr>
      </w:pPr>
      <w:r w:rsidRPr="009260FF">
        <w:rPr>
          <w:b/>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3F673A" w:rsidRPr="00626206" w:rsidTr="006F31DD">
        <w:trPr>
          <w:jc w:val="center"/>
        </w:trPr>
        <w:tc>
          <w:tcPr>
            <w:tcW w:w="9250" w:type="dxa"/>
            <w:gridSpan w:val="3"/>
            <w:shd w:val="clear" w:color="auto" w:fill="auto"/>
            <w:vAlign w:val="center"/>
            <w:hideMark/>
          </w:tcPr>
          <w:p w:rsidR="003F673A" w:rsidRPr="00626206" w:rsidRDefault="003F673A" w:rsidP="006F31DD">
            <w:pPr>
              <w:widowControl/>
              <w:snapToGrid w:val="0"/>
              <w:jc w:val="center"/>
              <w:rPr>
                <w:rFonts w:eastAsiaTheme="minorEastAsia"/>
                <w:kern w:val="0"/>
                <w:sz w:val="24"/>
                <w:szCs w:val="32"/>
              </w:rPr>
            </w:pPr>
            <w:r w:rsidRPr="00626206">
              <w:rPr>
                <w:rFonts w:eastAsiaTheme="minorEastAsia"/>
                <w:kern w:val="0"/>
                <w:sz w:val="24"/>
                <w:szCs w:val="32"/>
              </w:rPr>
              <w:t>第一部分</w:t>
            </w:r>
            <w:r w:rsidRPr="00626206">
              <w:rPr>
                <w:rFonts w:eastAsiaTheme="minorEastAsia" w:hint="eastAsia"/>
                <w:kern w:val="0"/>
                <w:sz w:val="24"/>
                <w:szCs w:val="32"/>
              </w:rPr>
              <w:t xml:space="preserve"> </w:t>
            </w:r>
            <w:r w:rsidRPr="00626206">
              <w:rPr>
                <w:rFonts w:eastAsiaTheme="minorEastAsia" w:hint="eastAsia"/>
                <w:kern w:val="0"/>
                <w:sz w:val="24"/>
                <w:szCs w:val="32"/>
              </w:rPr>
              <w:t>价格（</w:t>
            </w:r>
            <w:r w:rsidRPr="00626206">
              <w:rPr>
                <w:rFonts w:eastAsiaTheme="minorEastAsia" w:hint="eastAsia"/>
                <w:kern w:val="0"/>
                <w:sz w:val="24"/>
                <w:szCs w:val="32"/>
              </w:rPr>
              <w:t>30</w:t>
            </w:r>
            <w:r w:rsidRPr="00626206">
              <w:rPr>
                <w:rFonts w:eastAsiaTheme="minorEastAsia" w:hint="eastAsia"/>
                <w:kern w:val="0"/>
                <w:sz w:val="24"/>
                <w:szCs w:val="32"/>
              </w:rPr>
              <w:t>分）</w:t>
            </w:r>
          </w:p>
        </w:tc>
        <w:tc>
          <w:tcPr>
            <w:tcW w:w="1010" w:type="dxa"/>
            <w:shd w:val="clear" w:color="auto" w:fill="auto"/>
            <w:vAlign w:val="center"/>
            <w:hideMark/>
          </w:tcPr>
          <w:p w:rsidR="003F673A" w:rsidRPr="00626206" w:rsidRDefault="003F673A" w:rsidP="006F31DD">
            <w:pPr>
              <w:widowControl/>
              <w:snapToGrid w:val="0"/>
              <w:jc w:val="center"/>
              <w:rPr>
                <w:rFonts w:eastAsiaTheme="minorEastAsia"/>
                <w:kern w:val="0"/>
                <w:sz w:val="24"/>
                <w:szCs w:val="32"/>
              </w:rPr>
            </w:pPr>
            <w:r w:rsidRPr="00626206">
              <w:rPr>
                <w:rFonts w:eastAsiaTheme="minorEastAsia"/>
                <w:kern w:val="0"/>
                <w:sz w:val="24"/>
                <w:szCs w:val="32"/>
              </w:rPr>
              <w:t>分值</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价格</w:t>
            </w:r>
          </w:p>
        </w:tc>
        <w:tc>
          <w:tcPr>
            <w:tcW w:w="7087" w:type="dxa"/>
            <w:shd w:val="clear" w:color="auto" w:fill="auto"/>
            <w:vAlign w:val="center"/>
          </w:tcPr>
          <w:p w:rsidR="003F673A" w:rsidRPr="00626206" w:rsidRDefault="003F673A" w:rsidP="006F31DD">
            <w:pPr>
              <w:widowControl/>
              <w:snapToGrid w:val="0"/>
              <w:rPr>
                <w:kern w:val="0"/>
                <w:sz w:val="24"/>
                <w:szCs w:val="24"/>
              </w:rPr>
            </w:pPr>
            <w:r w:rsidRPr="00626206">
              <w:rPr>
                <w:rFonts w:hint="eastAsia"/>
                <w:kern w:val="0"/>
                <w:sz w:val="24"/>
                <w:szCs w:val="24"/>
              </w:rPr>
              <w:t>（</w:t>
            </w:r>
            <w:r w:rsidRPr="00626206">
              <w:rPr>
                <w:rFonts w:hint="eastAsia"/>
                <w:kern w:val="0"/>
                <w:sz w:val="24"/>
                <w:szCs w:val="24"/>
              </w:rPr>
              <w:t>1</w:t>
            </w:r>
            <w:r w:rsidRPr="00626206">
              <w:rPr>
                <w:rFonts w:hint="eastAsia"/>
                <w:kern w:val="0"/>
                <w:sz w:val="24"/>
                <w:szCs w:val="24"/>
              </w:rPr>
              <w:t>）投标报价超过采购预算的，投标无效，未超过采购预算的投标报价按以下公式进行计算</w:t>
            </w:r>
          </w:p>
          <w:p w:rsidR="003F673A" w:rsidRPr="00626206" w:rsidRDefault="003F673A" w:rsidP="006F31DD">
            <w:pPr>
              <w:widowControl/>
              <w:snapToGrid w:val="0"/>
              <w:rPr>
                <w:kern w:val="0"/>
                <w:sz w:val="24"/>
                <w:szCs w:val="24"/>
              </w:rPr>
            </w:pPr>
            <w:r w:rsidRPr="00626206">
              <w:rPr>
                <w:rFonts w:hint="eastAsia"/>
                <w:kern w:val="0"/>
                <w:sz w:val="24"/>
                <w:szCs w:val="24"/>
              </w:rPr>
              <w:t>（</w:t>
            </w:r>
            <w:r w:rsidRPr="00626206">
              <w:rPr>
                <w:rFonts w:hint="eastAsia"/>
                <w:kern w:val="0"/>
                <w:sz w:val="24"/>
                <w:szCs w:val="24"/>
              </w:rPr>
              <w:t>2</w:t>
            </w:r>
            <w:r w:rsidRPr="00626206">
              <w:rPr>
                <w:rFonts w:hint="eastAsia"/>
                <w:kern w:val="0"/>
                <w:sz w:val="24"/>
                <w:szCs w:val="24"/>
              </w:rPr>
              <w:t>）投标报价得分</w:t>
            </w:r>
            <w:r w:rsidRPr="00626206">
              <w:rPr>
                <w:rFonts w:hint="eastAsia"/>
                <w:kern w:val="0"/>
                <w:sz w:val="24"/>
                <w:szCs w:val="24"/>
              </w:rPr>
              <w:t>=</w:t>
            </w:r>
            <w:r w:rsidRPr="00626206">
              <w:rPr>
                <w:rFonts w:hint="eastAsia"/>
                <w:kern w:val="0"/>
                <w:sz w:val="24"/>
                <w:szCs w:val="24"/>
              </w:rPr>
              <w:t>（评标基准价</w:t>
            </w:r>
            <w:r w:rsidRPr="00626206">
              <w:rPr>
                <w:rFonts w:hint="eastAsia"/>
                <w:kern w:val="0"/>
                <w:sz w:val="24"/>
                <w:szCs w:val="24"/>
              </w:rPr>
              <w:t>/</w:t>
            </w:r>
            <w:r w:rsidRPr="00626206">
              <w:rPr>
                <w:rFonts w:hint="eastAsia"/>
                <w:kern w:val="0"/>
                <w:sz w:val="24"/>
                <w:szCs w:val="24"/>
              </w:rPr>
              <w:t>投标报价）×</w:t>
            </w:r>
            <w:r w:rsidRPr="00626206">
              <w:rPr>
                <w:rFonts w:hint="eastAsia"/>
                <w:kern w:val="0"/>
                <w:sz w:val="24"/>
                <w:szCs w:val="24"/>
              </w:rPr>
              <w:t>30</w:t>
            </w:r>
          </w:p>
          <w:p w:rsidR="003F673A" w:rsidRPr="00626206" w:rsidRDefault="003F673A" w:rsidP="006F31DD">
            <w:pPr>
              <w:widowControl/>
              <w:snapToGrid w:val="0"/>
              <w:rPr>
                <w:kern w:val="0"/>
                <w:sz w:val="24"/>
                <w:szCs w:val="24"/>
              </w:rPr>
            </w:pPr>
            <w:r w:rsidRPr="00626206">
              <w:rPr>
                <w:rFonts w:hint="eastAsia"/>
                <w:kern w:val="0"/>
                <w:sz w:val="24"/>
                <w:szCs w:val="24"/>
              </w:rPr>
              <w:t>注：满足本文件要求且投标报价最低的投标报价为评标基准价</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30</w:t>
            </w:r>
          </w:p>
        </w:tc>
      </w:tr>
      <w:tr w:rsidR="003F673A" w:rsidRPr="00626206" w:rsidTr="006F31DD">
        <w:trPr>
          <w:jc w:val="center"/>
        </w:trPr>
        <w:tc>
          <w:tcPr>
            <w:tcW w:w="9250" w:type="dxa"/>
            <w:gridSpan w:val="3"/>
            <w:shd w:val="clear" w:color="auto" w:fill="auto"/>
            <w:noWrap/>
            <w:vAlign w:val="center"/>
          </w:tcPr>
          <w:p w:rsidR="003F673A" w:rsidRPr="00626206" w:rsidRDefault="003F673A" w:rsidP="006F31DD">
            <w:pPr>
              <w:widowControl/>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二</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客观分</w:t>
            </w:r>
            <w:r w:rsidRPr="00626206">
              <w:rPr>
                <w:rFonts w:eastAsiaTheme="minorEastAsia"/>
                <w:kern w:val="0"/>
                <w:sz w:val="24"/>
                <w:szCs w:val="32"/>
              </w:rPr>
              <w:t>（</w:t>
            </w:r>
            <w:r w:rsidRPr="00626206">
              <w:rPr>
                <w:rFonts w:eastAsiaTheme="minorEastAsia" w:hint="eastAsia"/>
                <w:kern w:val="0"/>
                <w:sz w:val="24"/>
                <w:szCs w:val="32"/>
              </w:rPr>
              <w:t>52</w:t>
            </w:r>
            <w:r w:rsidRPr="00626206">
              <w:rPr>
                <w:rFonts w:eastAsiaTheme="minorEastAsia"/>
                <w:kern w:val="0"/>
                <w:sz w:val="24"/>
                <w:szCs w:val="32"/>
              </w:rPr>
              <w:t>分）</w:t>
            </w:r>
          </w:p>
        </w:tc>
        <w:tc>
          <w:tcPr>
            <w:tcW w:w="1010" w:type="dxa"/>
            <w:shd w:val="clear" w:color="auto" w:fill="auto"/>
            <w:vAlign w:val="center"/>
          </w:tcPr>
          <w:p w:rsidR="003F673A" w:rsidRPr="00626206" w:rsidRDefault="003F673A" w:rsidP="006F31DD">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bCs/>
                <w:sz w:val="24"/>
              </w:rPr>
              <w:t>环境标志产品</w:t>
            </w:r>
          </w:p>
        </w:tc>
        <w:tc>
          <w:tcPr>
            <w:tcW w:w="7087" w:type="dxa"/>
            <w:shd w:val="clear" w:color="auto" w:fill="auto"/>
            <w:vAlign w:val="center"/>
          </w:tcPr>
          <w:p w:rsidR="003F673A" w:rsidRPr="00626206" w:rsidRDefault="003F673A" w:rsidP="006F31DD">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号）判定，投标产品是否属于环境标志产品。</w:t>
            </w:r>
          </w:p>
          <w:p w:rsidR="003F673A" w:rsidRPr="00626206" w:rsidRDefault="003F673A" w:rsidP="006F31DD">
            <w:pPr>
              <w:snapToGrid w:val="0"/>
              <w:rPr>
                <w:kern w:val="0"/>
                <w:sz w:val="24"/>
                <w:szCs w:val="24"/>
              </w:rPr>
            </w:pPr>
            <w:r w:rsidRPr="00626206">
              <w:rPr>
                <w:rFonts w:hint="eastAsia"/>
                <w:bCs/>
                <w:sz w:val="24"/>
              </w:rPr>
              <w:t>环境标志产品金额</w:t>
            </w:r>
            <w:r w:rsidRPr="00626206">
              <w:rPr>
                <w:rFonts w:hint="eastAsia"/>
                <w:bCs/>
                <w:sz w:val="24"/>
              </w:rPr>
              <w:t>/</w:t>
            </w:r>
            <w:r w:rsidRPr="00626206">
              <w:rPr>
                <w:rFonts w:hint="eastAsia"/>
                <w:bCs/>
                <w:sz w:val="24"/>
              </w:rPr>
              <w:t>所投包投标总价×分值</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2</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bCs/>
                <w:sz w:val="24"/>
              </w:rPr>
              <w:t>节能产品</w:t>
            </w:r>
          </w:p>
        </w:tc>
        <w:tc>
          <w:tcPr>
            <w:tcW w:w="7087" w:type="dxa"/>
            <w:shd w:val="clear" w:color="auto" w:fill="auto"/>
            <w:vAlign w:val="center"/>
          </w:tcPr>
          <w:p w:rsidR="003F673A" w:rsidRPr="00626206" w:rsidRDefault="003F673A" w:rsidP="006F31DD">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号）判定，投标产品是否属于节能产品。</w:t>
            </w:r>
          </w:p>
          <w:p w:rsidR="003F673A" w:rsidRPr="00626206" w:rsidRDefault="003F673A" w:rsidP="006F31DD">
            <w:pPr>
              <w:snapToGrid w:val="0"/>
              <w:rPr>
                <w:bCs/>
                <w:sz w:val="24"/>
              </w:rPr>
            </w:pPr>
            <w:r w:rsidRPr="00626206">
              <w:rPr>
                <w:rFonts w:hint="eastAsia"/>
                <w:bCs/>
                <w:sz w:val="24"/>
              </w:rPr>
              <w:t>非强制采购节能产品金额</w:t>
            </w:r>
            <w:r w:rsidRPr="00626206">
              <w:rPr>
                <w:rFonts w:hint="eastAsia"/>
                <w:bCs/>
                <w:sz w:val="24"/>
              </w:rPr>
              <w:t>/</w:t>
            </w:r>
            <w:r w:rsidRPr="00626206">
              <w:rPr>
                <w:rFonts w:hint="eastAsia"/>
                <w:bCs/>
                <w:sz w:val="24"/>
              </w:rPr>
              <w:t>所投包投标总价×分值</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2</w:t>
            </w:r>
          </w:p>
        </w:tc>
      </w:tr>
      <w:tr w:rsidR="003F673A" w:rsidRPr="00626206" w:rsidTr="006F31DD">
        <w:trPr>
          <w:trHeight w:val="239"/>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产品认证评价</w:t>
            </w:r>
          </w:p>
        </w:tc>
        <w:tc>
          <w:tcPr>
            <w:tcW w:w="7087" w:type="dxa"/>
            <w:shd w:val="clear" w:color="auto" w:fill="auto"/>
            <w:vAlign w:val="center"/>
          </w:tcPr>
          <w:p w:rsidR="003F673A" w:rsidRPr="00626206" w:rsidRDefault="003F673A" w:rsidP="006F31DD">
            <w:pPr>
              <w:snapToGrid w:val="0"/>
              <w:rPr>
                <w:bCs/>
                <w:sz w:val="24"/>
              </w:rPr>
            </w:pPr>
            <w:r w:rsidRPr="00626206">
              <w:rPr>
                <w:rFonts w:hint="eastAsia"/>
                <w:bCs/>
                <w:sz w:val="24"/>
              </w:rPr>
              <w:t>提供与所投产品相关的知识产权证书扫描件。每个合格的证书得</w:t>
            </w:r>
            <w:r w:rsidRPr="00626206">
              <w:rPr>
                <w:rFonts w:hint="eastAsia"/>
                <w:bCs/>
                <w:sz w:val="24"/>
              </w:rPr>
              <w:t>1</w:t>
            </w:r>
            <w:r w:rsidRPr="00626206">
              <w:rPr>
                <w:rFonts w:hint="eastAsia"/>
                <w:bCs/>
                <w:sz w:val="24"/>
              </w:rPr>
              <w:t>分，最多</w:t>
            </w:r>
            <w:r w:rsidRPr="00626206">
              <w:rPr>
                <w:rFonts w:hint="eastAsia"/>
                <w:bCs/>
                <w:sz w:val="24"/>
              </w:rPr>
              <w:t>3</w:t>
            </w:r>
            <w:r w:rsidRPr="00626206">
              <w:rPr>
                <w:rFonts w:hint="eastAsia"/>
                <w:bCs/>
                <w:sz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3</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4</w:t>
            </w:r>
          </w:p>
        </w:tc>
        <w:tc>
          <w:tcPr>
            <w:tcW w:w="1655" w:type="dxa"/>
            <w:shd w:val="clear" w:color="auto" w:fill="auto"/>
            <w:vAlign w:val="center"/>
          </w:tcPr>
          <w:p w:rsidR="003F673A" w:rsidRPr="00626206" w:rsidRDefault="003F673A" w:rsidP="006F31DD">
            <w:pPr>
              <w:widowControl/>
              <w:snapToGrid w:val="0"/>
              <w:jc w:val="center"/>
              <w:rPr>
                <w:bCs/>
                <w:sz w:val="24"/>
              </w:rPr>
            </w:pPr>
            <w:r w:rsidRPr="00626206">
              <w:rPr>
                <w:rFonts w:hint="eastAsia"/>
                <w:bCs/>
                <w:sz w:val="24"/>
              </w:rPr>
              <w:t>保修时间评价</w:t>
            </w:r>
          </w:p>
        </w:tc>
        <w:tc>
          <w:tcPr>
            <w:tcW w:w="7087" w:type="dxa"/>
            <w:shd w:val="clear" w:color="auto" w:fill="auto"/>
            <w:vAlign w:val="center"/>
          </w:tcPr>
          <w:p w:rsidR="003F673A" w:rsidRPr="00626206" w:rsidRDefault="003F673A" w:rsidP="006F31DD">
            <w:pPr>
              <w:snapToGrid w:val="0"/>
              <w:rPr>
                <w:bCs/>
                <w:sz w:val="24"/>
              </w:rPr>
            </w:pPr>
            <w:r w:rsidRPr="00626206">
              <w:rPr>
                <w:rFonts w:hint="eastAsia"/>
                <w:bCs/>
                <w:sz w:val="24"/>
              </w:rPr>
              <w:t>满足本文件要求的基础上所投全部产品每增加</w:t>
            </w:r>
            <w:r w:rsidRPr="00626206">
              <w:rPr>
                <w:rFonts w:hint="eastAsia"/>
                <w:bCs/>
                <w:sz w:val="24"/>
              </w:rPr>
              <w:t>1</w:t>
            </w:r>
            <w:r w:rsidRPr="00626206">
              <w:rPr>
                <w:rFonts w:hint="eastAsia"/>
                <w:bCs/>
                <w:sz w:val="24"/>
              </w:rPr>
              <w:t>年保修得</w:t>
            </w:r>
            <w:r w:rsidRPr="00626206">
              <w:rPr>
                <w:rFonts w:hint="eastAsia"/>
                <w:bCs/>
                <w:sz w:val="24"/>
              </w:rPr>
              <w:t>1</w:t>
            </w:r>
            <w:r w:rsidRPr="00626206">
              <w:rPr>
                <w:rFonts w:hint="eastAsia"/>
                <w:bCs/>
                <w:sz w:val="24"/>
              </w:rPr>
              <w:t>分，最多</w:t>
            </w:r>
            <w:r w:rsidRPr="00626206">
              <w:rPr>
                <w:rFonts w:hint="eastAsia"/>
                <w:bCs/>
                <w:sz w:val="24"/>
              </w:rPr>
              <w:t>2</w:t>
            </w:r>
            <w:r w:rsidRPr="00626206">
              <w:rPr>
                <w:rFonts w:hint="eastAsia"/>
                <w:bCs/>
                <w:sz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2</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5</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cs="宋体" w:hint="eastAsia"/>
                <w:kern w:val="0"/>
                <w:sz w:val="24"/>
                <w:szCs w:val="24"/>
              </w:rPr>
              <w:t>实用性评价</w:t>
            </w:r>
          </w:p>
        </w:tc>
        <w:tc>
          <w:tcPr>
            <w:tcW w:w="7087" w:type="dxa"/>
            <w:shd w:val="clear" w:color="auto" w:fill="auto"/>
            <w:vAlign w:val="center"/>
          </w:tcPr>
          <w:p w:rsidR="003F673A" w:rsidRPr="00626206" w:rsidRDefault="003F673A" w:rsidP="006F31DD">
            <w:pPr>
              <w:snapToGrid w:val="0"/>
              <w:rPr>
                <w:rFonts w:cs="宋体"/>
                <w:sz w:val="24"/>
                <w:szCs w:val="24"/>
              </w:rPr>
            </w:pPr>
            <w:r w:rsidRPr="00626206">
              <w:rPr>
                <w:rFonts w:cs="宋体" w:hint="eastAsia"/>
                <w:sz w:val="24"/>
                <w:szCs w:val="24"/>
              </w:rPr>
              <w:t>根据所投产品业绩，投标文件中提供所投产品同品牌同型号使用用户盖章的证明材料扫描件，一种产品的一份材料得</w:t>
            </w:r>
            <w:r w:rsidRPr="00626206">
              <w:rPr>
                <w:rFonts w:cs="宋体"/>
                <w:sz w:val="24"/>
                <w:szCs w:val="24"/>
              </w:rPr>
              <w:t>0.5</w:t>
            </w:r>
            <w:r w:rsidRPr="00626206">
              <w:rPr>
                <w:rFonts w:cs="宋体" w:hint="eastAsia"/>
                <w:sz w:val="24"/>
                <w:szCs w:val="24"/>
              </w:rPr>
              <w:t>分，最多</w:t>
            </w:r>
            <w:r w:rsidRPr="00626206">
              <w:rPr>
                <w:rFonts w:cs="宋体"/>
                <w:sz w:val="24"/>
                <w:szCs w:val="24"/>
              </w:rPr>
              <w:t>3</w:t>
            </w:r>
            <w:r w:rsidRPr="00626206">
              <w:rPr>
                <w:rFonts w:cs="宋体" w:hint="eastAsia"/>
                <w:sz w:val="24"/>
                <w:szCs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kern w:val="0"/>
                <w:sz w:val="24"/>
                <w:szCs w:val="24"/>
              </w:rPr>
              <w:t>3</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6</w:t>
            </w:r>
          </w:p>
        </w:tc>
        <w:tc>
          <w:tcPr>
            <w:tcW w:w="1655" w:type="dxa"/>
            <w:shd w:val="clear" w:color="auto" w:fill="auto"/>
            <w:vAlign w:val="center"/>
          </w:tcPr>
          <w:p w:rsidR="003F673A" w:rsidRPr="00626206" w:rsidRDefault="003F673A" w:rsidP="006F31DD">
            <w:pPr>
              <w:widowControl/>
              <w:snapToGrid w:val="0"/>
              <w:jc w:val="center"/>
              <w:rPr>
                <w:kern w:val="0"/>
                <w:sz w:val="24"/>
                <w:szCs w:val="24"/>
                <w:highlight w:val="yellow"/>
              </w:rPr>
            </w:pPr>
            <w:r w:rsidRPr="00626206">
              <w:rPr>
                <w:rFonts w:cs="宋体" w:hint="eastAsia"/>
                <w:kern w:val="0"/>
                <w:sz w:val="24"/>
                <w:szCs w:val="24"/>
              </w:rPr>
              <w:t>产品参数证明评价</w:t>
            </w:r>
          </w:p>
        </w:tc>
        <w:tc>
          <w:tcPr>
            <w:tcW w:w="7087" w:type="dxa"/>
            <w:shd w:val="clear" w:color="auto" w:fill="auto"/>
            <w:vAlign w:val="center"/>
          </w:tcPr>
          <w:p w:rsidR="003F673A" w:rsidRPr="00626206" w:rsidRDefault="003F673A" w:rsidP="006F31DD">
            <w:pPr>
              <w:widowControl/>
              <w:snapToGrid w:val="0"/>
              <w:rPr>
                <w:rFonts w:cs="宋体"/>
                <w:kern w:val="0"/>
                <w:sz w:val="24"/>
                <w:szCs w:val="24"/>
              </w:rPr>
            </w:pPr>
            <w:r w:rsidRPr="00626206">
              <w:rPr>
                <w:rFonts w:hint="eastAsia"/>
                <w:kern w:val="0"/>
                <w:sz w:val="24"/>
                <w:szCs w:val="24"/>
              </w:rPr>
              <w:t>提供所投产品的技术支撑材料</w:t>
            </w:r>
            <w:r w:rsidRPr="00626206">
              <w:rPr>
                <w:rFonts w:hint="eastAsia"/>
                <w:bCs/>
                <w:sz w:val="24"/>
              </w:rPr>
              <w:t>扫描件</w:t>
            </w:r>
            <w:r w:rsidRPr="00626206">
              <w:rPr>
                <w:rFonts w:hint="eastAsia"/>
                <w:kern w:val="0"/>
                <w:sz w:val="24"/>
                <w:szCs w:val="24"/>
              </w:rPr>
              <w:t>，</w:t>
            </w:r>
            <w:r w:rsidRPr="00626206">
              <w:rPr>
                <w:rFonts w:hint="eastAsia"/>
                <w:bCs/>
                <w:sz w:val="24"/>
              </w:rPr>
              <w:t>上述技术支撑材料能证明所投产品满足</w:t>
            </w:r>
            <w:r w:rsidRPr="00626206">
              <w:rPr>
                <w:rFonts w:cs="宋体" w:hint="eastAsia"/>
                <w:kern w:val="0"/>
                <w:sz w:val="24"/>
                <w:szCs w:val="24"/>
              </w:rPr>
              <w:t>采购清单技术参数中加注“★”的需求条款，技术支撑材料响应得分</w:t>
            </w:r>
            <w:r w:rsidRPr="00626206">
              <w:rPr>
                <w:kern w:val="0"/>
                <w:sz w:val="24"/>
                <w:szCs w:val="24"/>
              </w:rPr>
              <w:t>=</w:t>
            </w:r>
            <w:r w:rsidRPr="00626206">
              <w:rPr>
                <w:rFonts w:cs="宋体" w:hint="eastAsia"/>
                <w:kern w:val="0"/>
                <w:sz w:val="24"/>
                <w:szCs w:val="24"/>
              </w:rPr>
              <w:t>（加注“★”的需求条款提供技术支撑材料且经评标委员会认定满足的条款累计数量</w:t>
            </w:r>
            <w:r w:rsidRPr="00626206">
              <w:rPr>
                <w:kern w:val="0"/>
                <w:sz w:val="24"/>
                <w:szCs w:val="24"/>
              </w:rPr>
              <w:t>/</w:t>
            </w:r>
            <w:r w:rsidRPr="00626206">
              <w:rPr>
                <w:rFonts w:cs="宋体" w:hint="eastAsia"/>
                <w:kern w:val="0"/>
                <w:sz w:val="24"/>
                <w:szCs w:val="24"/>
              </w:rPr>
              <w:t>加注“★”的需求条款总数）×</w:t>
            </w:r>
            <w:r w:rsidRPr="00626206">
              <w:rPr>
                <w:rFonts w:hint="eastAsia"/>
                <w:kern w:val="0"/>
                <w:sz w:val="24"/>
                <w:szCs w:val="24"/>
              </w:rPr>
              <w:t>33</w:t>
            </w:r>
            <w:r w:rsidRPr="00626206">
              <w:rPr>
                <w:rFonts w:cs="宋体" w:hint="eastAsia"/>
                <w:kern w:val="0"/>
                <w:sz w:val="24"/>
                <w:szCs w:val="24"/>
              </w:rPr>
              <w:t>。</w:t>
            </w:r>
          </w:p>
          <w:p w:rsidR="003F673A" w:rsidRPr="00626206" w:rsidRDefault="003F673A" w:rsidP="006F31DD">
            <w:pPr>
              <w:widowControl/>
              <w:snapToGrid w:val="0"/>
              <w:rPr>
                <w:rFonts w:cs="宋体"/>
                <w:sz w:val="24"/>
                <w:szCs w:val="24"/>
              </w:rPr>
            </w:pPr>
            <w:r w:rsidRPr="00626206">
              <w:rPr>
                <w:rFonts w:cs="宋体" w:hint="eastAsia"/>
                <w:sz w:val="24"/>
                <w:szCs w:val="24"/>
              </w:rPr>
              <w:t>注：技术支撑材料是指具有</w:t>
            </w:r>
            <w:r w:rsidRPr="00626206">
              <w:rPr>
                <w:sz w:val="24"/>
                <w:szCs w:val="24"/>
              </w:rPr>
              <w:t>CMA</w:t>
            </w:r>
            <w:r w:rsidRPr="00626206">
              <w:rPr>
                <w:rFonts w:cs="宋体" w:hint="eastAsia"/>
                <w:sz w:val="24"/>
                <w:szCs w:val="24"/>
              </w:rPr>
              <w:t>标识的检测</w:t>
            </w:r>
            <w:r w:rsidRPr="00626206">
              <w:rPr>
                <w:sz w:val="24"/>
                <w:szCs w:val="24"/>
              </w:rPr>
              <w:t>/</w:t>
            </w:r>
            <w:r w:rsidRPr="00626206">
              <w:rPr>
                <w:rFonts w:cs="宋体" w:hint="eastAsia"/>
                <w:sz w:val="24"/>
                <w:szCs w:val="24"/>
              </w:rPr>
              <w:t>检验</w:t>
            </w:r>
            <w:r w:rsidRPr="00626206">
              <w:rPr>
                <w:sz w:val="24"/>
                <w:szCs w:val="24"/>
              </w:rPr>
              <w:t>/</w:t>
            </w:r>
            <w:r w:rsidRPr="00626206">
              <w:rPr>
                <w:rFonts w:cs="宋体" w:hint="eastAsia"/>
                <w:sz w:val="24"/>
                <w:szCs w:val="24"/>
              </w:rPr>
              <w:t>试验</w:t>
            </w:r>
            <w:r w:rsidRPr="00626206">
              <w:rPr>
                <w:sz w:val="24"/>
                <w:szCs w:val="24"/>
              </w:rPr>
              <w:t>/</w:t>
            </w:r>
            <w:r w:rsidRPr="00626206">
              <w:rPr>
                <w:rFonts w:cs="宋体" w:hint="eastAsia"/>
                <w:sz w:val="24"/>
                <w:szCs w:val="24"/>
              </w:rPr>
              <w:t>测试报告，或加盖所投产品制造商公章的技术证明材料，或加盖医疗器械注册证中代理人公章的技术证明材料。</w:t>
            </w:r>
          </w:p>
          <w:p w:rsidR="003F673A" w:rsidRPr="00626206" w:rsidRDefault="003F673A" w:rsidP="006F31DD">
            <w:pPr>
              <w:widowControl/>
              <w:snapToGrid w:val="0"/>
              <w:rPr>
                <w:kern w:val="0"/>
                <w:sz w:val="24"/>
                <w:szCs w:val="24"/>
              </w:rPr>
            </w:pPr>
            <w:r w:rsidRPr="00626206">
              <w:rPr>
                <w:rFonts w:hint="eastAsia"/>
                <w:bCs/>
                <w:sz w:val="24"/>
              </w:rPr>
              <w:t>若上述技术支撑材料证明所投产品不能满足本文件中</w:t>
            </w:r>
            <w:r w:rsidRPr="00626206">
              <w:rPr>
                <w:rFonts w:hint="eastAsia"/>
                <w:kern w:val="0"/>
                <w:sz w:val="24"/>
                <w:szCs w:val="24"/>
              </w:rPr>
              <w:t>“★”</w:t>
            </w:r>
            <w:r w:rsidRPr="00626206">
              <w:rPr>
                <w:bCs/>
                <w:sz w:val="24"/>
              </w:rPr>
              <w:t>技术要求</w:t>
            </w:r>
            <w:r w:rsidRPr="00626206">
              <w:rPr>
                <w:rFonts w:hint="eastAsia"/>
                <w:bCs/>
                <w:sz w:val="24"/>
              </w:rPr>
              <w:t>的，视为无效投标，未证明所投产品满足本文件要求的或未提供上述技术支撑材料的，不得分。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33</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7</w:t>
            </w:r>
          </w:p>
        </w:tc>
        <w:tc>
          <w:tcPr>
            <w:tcW w:w="1655"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非“★”技术要求响应性评价</w:t>
            </w:r>
          </w:p>
        </w:tc>
        <w:tc>
          <w:tcPr>
            <w:tcW w:w="7087" w:type="dxa"/>
            <w:shd w:val="clear" w:color="auto" w:fill="auto"/>
            <w:vAlign w:val="center"/>
          </w:tcPr>
          <w:p w:rsidR="003F673A" w:rsidRPr="00626206" w:rsidRDefault="003F673A" w:rsidP="006F31DD">
            <w:pPr>
              <w:widowControl/>
              <w:snapToGrid w:val="0"/>
              <w:rPr>
                <w:kern w:val="0"/>
                <w:sz w:val="24"/>
                <w:szCs w:val="24"/>
              </w:rPr>
            </w:pPr>
            <w:r w:rsidRPr="00626206">
              <w:rPr>
                <w:rFonts w:hint="eastAsia"/>
                <w:kern w:val="0"/>
                <w:sz w:val="24"/>
                <w:szCs w:val="24"/>
              </w:rPr>
              <w:t>完全满足无偏离的得</w:t>
            </w:r>
            <w:r w:rsidR="00750FD1" w:rsidRPr="00626206">
              <w:rPr>
                <w:rFonts w:hint="eastAsia"/>
                <w:kern w:val="0"/>
                <w:sz w:val="24"/>
                <w:szCs w:val="24"/>
              </w:rPr>
              <w:t>7</w:t>
            </w:r>
            <w:r w:rsidRPr="00626206">
              <w:rPr>
                <w:rFonts w:hint="eastAsia"/>
                <w:kern w:val="0"/>
                <w:sz w:val="24"/>
                <w:szCs w:val="24"/>
              </w:rPr>
              <w:t>分；</w:t>
            </w:r>
          </w:p>
          <w:p w:rsidR="003F673A" w:rsidRPr="00626206" w:rsidRDefault="003F673A" w:rsidP="006F31DD">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劣于本文件要求或未做应答的不足</w:t>
            </w:r>
            <w:r w:rsidR="00750FD1" w:rsidRPr="00626206">
              <w:rPr>
                <w:rFonts w:hint="eastAsia"/>
                <w:kern w:val="0"/>
                <w:sz w:val="24"/>
                <w:szCs w:val="24"/>
              </w:rPr>
              <w:t>7</w:t>
            </w:r>
            <w:r w:rsidRPr="00626206">
              <w:rPr>
                <w:rFonts w:hint="eastAsia"/>
                <w:kern w:val="0"/>
                <w:sz w:val="24"/>
                <w:szCs w:val="24"/>
              </w:rPr>
              <w:t>条的，每出现</w:t>
            </w:r>
            <w:r w:rsidRPr="00626206">
              <w:rPr>
                <w:rFonts w:hint="eastAsia"/>
                <w:kern w:val="0"/>
                <w:sz w:val="24"/>
                <w:szCs w:val="24"/>
              </w:rPr>
              <w:t>1</w:t>
            </w:r>
            <w:r w:rsidRPr="00626206">
              <w:rPr>
                <w:rFonts w:hint="eastAsia"/>
                <w:kern w:val="0"/>
                <w:sz w:val="24"/>
                <w:szCs w:val="24"/>
              </w:rPr>
              <w:t>条以上情形减</w:t>
            </w:r>
            <w:r w:rsidRPr="00626206">
              <w:rPr>
                <w:rFonts w:hint="eastAsia"/>
                <w:kern w:val="0"/>
                <w:sz w:val="24"/>
                <w:szCs w:val="24"/>
              </w:rPr>
              <w:t>1</w:t>
            </w:r>
            <w:r w:rsidRPr="00626206">
              <w:rPr>
                <w:rFonts w:hint="eastAsia"/>
                <w:kern w:val="0"/>
                <w:sz w:val="24"/>
                <w:szCs w:val="24"/>
              </w:rPr>
              <w:t>分</w:t>
            </w:r>
          </w:p>
          <w:p w:rsidR="003F673A" w:rsidRPr="00626206" w:rsidRDefault="003F673A" w:rsidP="00750FD1">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劣于本文件要求或未做应答≥</w:t>
            </w:r>
            <w:r w:rsidR="00750FD1" w:rsidRPr="00626206">
              <w:rPr>
                <w:rFonts w:hint="eastAsia"/>
                <w:kern w:val="0"/>
                <w:sz w:val="24"/>
                <w:szCs w:val="24"/>
              </w:rPr>
              <w:t>7</w:t>
            </w:r>
            <w:r w:rsidRPr="00626206">
              <w:rPr>
                <w:rFonts w:hint="eastAsia"/>
                <w:kern w:val="0"/>
                <w:sz w:val="24"/>
                <w:szCs w:val="24"/>
              </w:rPr>
              <w:t>条的，本项得</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3F673A" w:rsidRPr="00626206" w:rsidRDefault="00750FD1" w:rsidP="006F31DD">
            <w:pPr>
              <w:widowControl/>
              <w:snapToGrid w:val="0"/>
              <w:jc w:val="center"/>
              <w:rPr>
                <w:kern w:val="0"/>
                <w:sz w:val="24"/>
                <w:szCs w:val="24"/>
              </w:rPr>
            </w:pPr>
            <w:r w:rsidRPr="00626206">
              <w:rPr>
                <w:rFonts w:hint="eastAsia"/>
                <w:kern w:val="0"/>
                <w:sz w:val="24"/>
                <w:szCs w:val="24"/>
              </w:rPr>
              <w:t>7</w:t>
            </w:r>
          </w:p>
        </w:tc>
      </w:tr>
      <w:tr w:rsidR="003F673A" w:rsidRPr="00626206" w:rsidTr="006F31DD">
        <w:trPr>
          <w:jc w:val="center"/>
        </w:trPr>
        <w:tc>
          <w:tcPr>
            <w:tcW w:w="9250" w:type="dxa"/>
            <w:gridSpan w:val="3"/>
            <w:shd w:val="clear" w:color="auto" w:fill="auto"/>
            <w:noWrap/>
            <w:vAlign w:val="center"/>
          </w:tcPr>
          <w:p w:rsidR="003F673A" w:rsidRPr="00626206" w:rsidRDefault="003F673A" w:rsidP="006F31DD">
            <w:pPr>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三</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主观分</w:t>
            </w:r>
            <w:r w:rsidRPr="00626206">
              <w:rPr>
                <w:rFonts w:eastAsiaTheme="minorEastAsia"/>
                <w:kern w:val="0"/>
                <w:sz w:val="24"/>
                <w:szCs w:val="32"/>
              </w:rPr>
              <w:t>（</w:t>
            </w:r>
            <w:r w:rsidRPr="00626206">
              <w:rPr>
                <w:rFonts w:eastAsiaTheme="minorEastAsia" w:hint="eastAsia"/>
                <w:kern w:val="0"/>
                <w:sz w:val="24"/>
                <w:szCs w:val="32"/>
              </w:rPr>
              <w:t>18</w:t>
            </w:r>
            <w:r w:rsidRPr="00626206">
              <w:rPr>
                <w:rFonts w:eastAsiaTheme="minorEastAsia"/>
                <w:kern w:val="0"/>
                <w:sz w:val="24"/>
                <w:szCs w:val="32"/>
              </w:rPr>
              <w:t>分）</w:t>
            </w:r>
          </w:p>
        </w:tc>
        <w:tc>
          <w:tcPr>
            <w:tcW w:w="1010" w:type="dxa"/>
            <w:shd w:val="clear" w:color="auto" w:fill="auto"/>
            <w:vAlign w:val="center"/>
          </w:tcPr>
          <w:p w:rsidR="003F673A" w:rsidRPr="00626206" w:rsidRDefault="003F673A" w:rsidP="006F31DD">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3F673A" w:rsidRPr="00626206" w:rsidRDefault="003F673A" w:rsidP="006F31DD">
            <w:pPr>
              <w:widowControl/>
              <w:snapToGrid w:val="0"/>
              <w:jc w:val="center"/>
              <w:rPr>
                <w:rFonts w:cs="宋体"/>
                <w:kern w:val="0"/>
                <w:sz w:val="24"/>
                <w:szCs w:val="24"/>
              </w:rPr>
            </w:pPr>
            <w:r w:rsidRPr="00626206">
              <w:rPr>
                <w:rFonts w:cs="宋体" w:hint="eastAsia"/>
                <w:kern w:val="0"/>
                <w:sz w:val="24"/>
                <w:szCs w:val="24"/>
              </w:rPr>
              <w:t>产品整体性能评价</w:t>
            </w:r>
          </w:p>
        </w:tc>
        <w:tc>
          <w:tcPr>
            <w:tcW w:w="7087" w:type="dxa"/>
            <w:shd w:val="clear" w:color="auto" w:fill="auto"/>
            <w:vAlign w:val="center"/>
          </w:tcPr>
          <w:p w:rsidR="003F673A" w:rsidRPr="00626206" w:rsidRDefault="003F673A" w:rsidP="006F31DD">
            <w:pPr>
              <w:widowControl/>
              <w:snapToGrid w:val="0"/>
              <w:rPr>
                <w:rFonts w:cs="宋体"/>
                <w:kern w:val="0"/>
                <w:sz w:val="24"/>
                <w:szCs w:val="24"/>
              </w:rPr>
            </w:pPr>
            <w:r w:rsidRPr="00626206">
              <w:rPr>
                <w:rFonts w:cs="宋体" w:hint="eastAsia"/>
                <w:kern w:val="0"/>
                <w:sz w:val="24"/>
                <w:szCs w:val="24"/>
              </w:rPr>
              <w:t>至少包含产品整体设计理念、性能描述、安全耐用性描述等方面内容</w:t>
            </w:r>
          </w:p>
          <w:p w:rsidR="003F673A" w:rsidRPr="00626206" w:rsidRDefault="003F673A"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3F673A" w:rsidRPr="00626206" w:rsidRDefault="003F673A"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6</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3F673A" w:rsidRPr="00626206" w:rsidRDefault="003F673A" w:rsidP="006F31DD">
            <w:pPr>
              <w:widowControl/>
              <w:snapToGrid w:val="0"/>
              <w:jc w:val="center"/>
              <w:rPr>
                <w:rFonts w:cs="宋体"/>
                <w:kern w:val="0"/>
                <w:sz w:val="24"/>
                <w:szCs w:val="24"/>
              </w:rPr>
            </w:pPr>
            <w:r w:rsidRPr="00626206">
              <w:rPr>
                <w:rFonts w:cs="宋体" w:hint="eastAsia"/>
                <w:kern w:val="0"/>
                <w:sz w:val="24"/>
                <w:szCs w:val="24"/>
              </w:rPr>
              <w:t>产品关键零部件评价</w:t>
            </w:r>
          </w:p>
        </w:tc>
        <w:tc>
          <w:tcPr>
            <w:tcW w:w="7087" w:type="dxa"/>
            <w:shd w:val="clear" w:color="auto" w:fill="auto"/>
            <w:vAlign w:val="center"/>
          </w:tcPr>
          <w:p w:rsidR="003F673A" w:rsidRPr="00626206" w:rsidRDefault="003F673A" w:rsidP="006F31DD">
            <w:pPr>
              <w:widowControl/>
              <w:snapToGrid w:val="0"/>
              <w:rPr>
                <w:rFonts w:cs="宋体"/>
                <w:kern w:val="0"/>
                <w:sz w:val="24"/>
                <w:szCs w:val="24"/>
              </w:rPr>
            </w:pPr>
            <w:r w:rsidRPr="00626206">
              <w:rPr>
                <w:rFonts w:cs="宋体" w:hint="eastAsia"/>
                <w:kern w:val="0"/>
                <w:sz w:val="24"/>
                <w:szCs w:val="24"/>
              </w:rPr>
              <w:t>至少包含产品关键零部件设计理念、性能描述、安全耐用性描述等方面内容</w:t>
            </w:r>
          </w:p>
          <w:p w:rsidR="003F673A" w:rsidRPr="00626206" w:rsidRDefault="003F673A"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3F673A" w:rsidRPr="00626206" w:rsidRDefault="003F673A"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6</w:t>
            </w:r>
          </w:p>
        </w:tc>
      </w:tr>
      <w:tr w:rsidR="003F673A" w:rsidRPr="00626206" w:rsidTr="006F31DD">
        <w:trPr>
          <w:jc w:val="center"/>
        </w:trPr>
        <w:tc>
          <w:tcPr>
            <w:tcW w:w="508" w:type="dxa"/>
            <w:shd w:val="clear" w:color="auto" w:fill="auto"/>
            <w:noWrap/>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3F673A" w:rsidRPr="00626206" w:rsidRDefault="003F673A" w:rsidP="006F31DD">
            <w:pPr>
              <w:widowControl/>
              <w:snapToGrid w:val="0"/>
              <w:jc w:val="center"/>
              <w:rPr>
                <w:sz w:val="24"/>
              </w:rPr>
            </w:pPr>
            <w:r w:rsidRPr="00626206">
              <w:rPr>
                <w:rFonts w:hint="eastAsia"/>
                <w:sz w:val="24"/>
              </w:rPr>
              <w:t>售后服务方案评价</w:t>
            </w:r>
          </w:p>
        </w:tc>
        <w:tc>
          <w:tcPr>
            <w:tcW w:w="7087" w:type="dxa"/>
            <w:shd w:val="clear" w:color="auto" w:fill="auto"/>
            <w:vAlign w:val="center"/>
          </w:tcPr>
          <w:p w:rsidR="003F673A" w:rsidRPr="00626206" w:rsidRDefault="003F673A" w:rsidP="006F31DD">
            <w:pPr>
              <w:widowControl/>
              <w:snapToGrid w:val="0"/>
              <w:rPr>
                <w:kern w:val="0"/>
                <w:sz w:val="24"/>
                <w:szCs w:val="24"/>
              </w:rPr>
            </w:pPr>
            <w:r w:rsidRPr="00626206">
              <w:rPr>
                <w:rFonts w:hint="eastAsia"/>
                <w:kern w:val="0"/>
                <w:sz w:val="24"/>
                <w:szCs w:val="24"/>
              </w:rPr>
              <w:t>至少包含制造商服务承诺、投标人服务承诺、免费保修期时间、服务响应时间、培训方案等</w:t>
            </w:r>
          </w:p>
          <w:p w:rsidR="003F673A" w:rsidRPr="00626206" w:rsidRDefault="003F673A"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3F673A" w:rsidRPr="00626206" w:rsidRDefault="003F673A"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3F673A" w:rsidRPr="00626206" w:rsidRDefault="003F673A" w:rsidP="006F31DD">
            <w:pPr>
              <w:widowControl/>
              <w:snapToGrid w:val="0"/>
              <w:jc w:val="center"/>
              <w:rPr>
                <w:kern w:val="0"/>
                <w:sz w:val="24"/>
                <w:szCs w:val="24"/>
              </w:rPr>
            </w:pPr>
            <w:r w:rsidRPr="00626206">
              <w:rPr>
                <w:rFonts w:hint="eastAsia"/>
                <w:kern w:val="0"/>
                <w:sz w:val="24"/>
                <w:szCs w:val="24"/>
              </w:rPr>
              <w:t>6</w:t>
            </w:r>
          </w:p>
        </w:tc>
      </w:tr>
    </w:tbl>
    <w:p w:rsidR="003F673A" w:rsidRDefault="003F673A" w:rsidP="003F673A">
      <w:pPr>
        <w:spacing w:line="360" w:lineRule="auto"/>
        <w:ind w:firstLineChars="200" w:firstLine="480"/>
        <w:outlineLvl w:val="0"/>
        <w:rPr>
          <w:sz w:val="24"/>
          <w:u w:val="single"/>
        </w:rPr>
      </w:pPr>
      <w:r>
        <w:rPr>
          <w:rFonts w:hint="eastAsia"/>
          <w:kern w:val="0"/>
          <w:sz w:val="24"/>
          <w:szCs w:val="24"/>
        </w:rPr>
        <w:t>主观分中</w:t>
      </w:r>
      <w:r w:rsidRPr="003813A0">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Pr>
          <w:rFonts w:hint="eastAsia"/>
          <w:kern w:val="0"/>
          <w:sz w:val="24"/>
          <w:szCs w:val="24"/>
        </w:rPr>
        <w:t>本项目目标的实现、现有技术条件下不可能出现的情形等任意一种情形。</w:t>
      </w:r>
    </w:p>
    <w:p w:rsidR="009260FF" w:rsidRPr="00E32B98" w:rsidRDefault="00E32B98" w:rsidP="00E32B98">
      <w:pPr>
        <w:spacing w:line="360" w:lineRule="auto"/>
        <w:ind w:firstLineChars="200" w:firstLine="482"/>
        <w:outlineLvl w:val="0"/>
        <w:rPr>
          <w:b/>
          <w:sz w:val="24"/>
        </w:rPr>
      </w:pPr>
      <w:r w:rsidRPr="00E32B98">
        <w:rPr>
          <w:rFonts w:hint="eastAsia"/>
          <w:b/>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32B98" w:rsidRPr="00626206" w:rsidTr="006F31DD">
        <w:trPr>
          <w:jc w:val="center"/>
        </w:trPr>
        <w:tc>
          <w:tcPr>
            <w:tcW w:w="9250" w:type="dxa"/>
            <w:gridSpan w:val="3"/>
            <w:shd w:val="clear" w:color="auto" w:fill="auto"/>
            <w:vAlign w:val="center"/>
            <w:hideMark/>
          </w:tcPr>
          <w:p w:rsidR="00E32B98" w:rsidRPr="00626206" w:rsidRDefault="00E32B98" w:rsidP="006F31DD">
            <w:pPr>
              <w:widowControl/>
              <w:snapToGrid w:val="0"/>
              <w:jc w:val="center"/>
              <w:rPr>
                <w:rFonts w:eastAsiaTheme="minorEastAsia"/>
                <w:kern w:val="0"/>
                <w:sz w:val="24"/>
                <w:szCs w:val="32"/>
              </w:rPr>
            </w:pPr>
            <w:r w:rsidRPr="00626206">
              <w:rPr>
                <w:rFonts w:eastAsiaTheme="minorEastAsia"/>
                <w:kern w:val="0"/>
                <w:sz w:val="24"/>
                <w:szCs w:val="32"/>
              </w:rPr>
              <w:t>第一部分</w:t>
            </w:r>
            <w:r w:rsidRPr="00626206">
              <w:rPr>
                <w:rFonts w:eastAsiaTheme="minorEastAsia" w:hint="eastAsia"/>
                <w:kern w:val="0"/>
                <w:sz w:val="24"/>
                <w:szCs w:val="32"/>
              </w:rPr>
              <w:t xml:space="preserve"> </w:t>
            </w:r>
            <w:r w:rsidRPr="00626206">
              <w:rPr>
                <w:rFonts w:eastAsiaTheme="minorEastAsia" w:hint="eastAsia"/>
                <w:kern w:val="0"/>
                <w:sz w:val="24"/>
                <w:szCs w:val="32"/>
              </w:rPr>
              <w:t>价格（</w:t>
            </w:r>
            <w:r w:rsidRPr="00626206">
              <w:rPr>
                <w:rFonts w:eastAsiaTheme="minorEastAsia" w:hint="eastAsia"/>
                <w:kern w:val="0"/>
                <w:sz w:val="24"/>
                <w:szCs w:val="32"/>
              </w:rPr>
              <w:t>30</w:t>
            </w:r>
            <w:r w:rsidRPr="00626206">
              <w:rPr>
                <w:rFonts w:eastAsiaTheme="minorEastAsia" w:hint="eastAsia"/>
                <w:kern w:val="0"/>
                <w:sz w:val="24"/>
                <w:szCs w:val="32"/>
              </w:rPr>
              <w:t>分）</w:t>
            </w:r>
          </w:p>
        </w:tc>
        <w:tc>
          <w:tcPr>
            <w:tcW w:w="1010" w:type="dxa"/>
            <w:shd w:val="clear" w:color="auto" w:fill="auto"/>
            <w:vAlign w:val="center"/>
            <w:hideMark/>
          </w:tcPr>
          <w:p w:rsidR="00E32B98" w:rsidRPr="00626206" w:rsidRDefault="00E32B98" w:rsidP="006F31DD">
            <w:pPr>
              <w:widowControl/>
              <w:snapToGrid w:val="0"/>
              <w:jc w:val="center"/>
              <w:rPr>
                <w:rFonts w:eastAsiaTheme="minorEastAsia"/>
                <w:kern w:val="0"/>
                <w:sz w:val="24"/>
                <w:szCs w:val="32"/>
              </w:rPr>
            </w:pPr>
            <w:r w:rsidRPr="00626206">
              <w:rPr>
                <w:rFonts w:eastAsiaTheme="minorEastAsia"/>
                <w:kern w:val="0"/>
                <w:sz w:val="24"/>
                <w:szCs w:val="32"/>
              </w:rPr>
              <w:t>分值</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价格</w:t>
            </w:r>
          </w:p>
        </w:tc>
        <w:tc>
          <w:tcPr>
            <w:tcW w:w="7087" w:type="dxa"/>
            <w:shd w:val="clear" w:color="auto" w:fill="auto"/>
            <w:vAlign w:val="center"/>
          </w:tcPr>
          <w:p w:rsidR="00E32B98" w:rsidRPr="00626206" w:rsidRDefault="00E32B98" w:rsidP="006F31DD">
            <w:pPr>
              <w:widowControl/>
              <w:snapToGrid w:val="0"/>
              <w:rPr>
                <w:kern w:val="0"/>
                <w:sz w:val="24"/>
                <w:szCs w:val="24"/>
              </w:rPr>
            </w:pPr>
            <w:r w:rsidRPr="00626206">
              <w:rPr>
                <w:rFonts w:hint="eastAsia"/>
                <w:kern w:val="0"/>
                <w:sz w:val="24"/>
                <w:szCs w:val="24"/>
              </w:rPr>
              <w:t>（</w:t>
            </w:r>
            <w:r w:rsidRPr="00626206">
              <w:rPr>
                <w:rFonts w:hint="eastAsia"/>
                <w:kern w:val="0"/>
                <w:sz w:val="24"/>
                <w:szCs w:val="24"/>
              </w:rPr>
              <w:t>1</w:t>
            </w:r>
            <w:r w:rsidRPr="00626206">
              <w:rPr>
                <w:rFonts w:hint="eastAsia"/>
                <w:kern w:val="0"/>
                <w:sz w:val="24"/>
                <w:szCs w:val="24"/>
              </w:rPr>
              <w:t>）投标报价超过采购预算的，投标无效，未超过采购预算的投标报价按以下公式进行计算</w:t>
            </w:r>
          </w:p>
          <w:p w:rsidR="00E32B98" w:rsidRPr="00626206" w:rsidRDefault="00E32B98" w:rsidP="006F31DD">
            <w:pPr>
              <w:widowControl/>
              <w:snapToGrid w:val="0"/>
              <w:rPr>
                <w:kern w:val="0"/>
                <w:sz w:val="24"/>
                <w:szCs w:val="24"/>
              </w:rPr>
            </w:pPr>
            <w:r w:rsidRPr="00626206">
              <w:rPr>
                <w:rFonts w:hint="eastAsia"/>
                <w:kern w:val="0"/>
                <w:sz w:val="24"/>
                <w:szCs w:val="24"/>
              </w:rPr>
              <w:t>（</w:t>
            </w:r>
            <w:r w:rsidRPr="00626206">
              <w:rPr>
                <w:rFonts w:hint="eastAsia"/>
                <w:kern w:val="0"/>
                <w:sz w:val="24"/>
                <w:szCs w:val="24"/>
              </w:rPr>
              <w:t>2</w:t>
            </w:r>
            <w:r w:rsidRPr="00626206">
              <w:rPr>
                <w:rFonts w:hint="eastAsia"/>
                <w:kern w:val="0"/>
                <w:sz w:val="24"/>
                <w:szCs w:val="24"/>
              </w:rPr>
              <w:t>）投标报价得分</w:t>
            </w:r>
            <w:r w:rsidRPr="00626206">
              <w:rPr>
                <w:rFonts w:hint="eastAsia"/>
                <w:kern w:val="0"/>
                <w:sz w:val="24"/>
                <w:szCs w:val="24"/>
              </w:rPr>
              <w:t>=</w:t>
            </w:r>
            <w:r w:rsidRPr="00626206">
              <w:rPr>
                <w:rFonts w:hint="eastAsia"/>
                <w:kern w:val="0"/>
                <w:sz w:val="24"/>
                <w:szCs w:val="24"/>
              </w:rPr>
              <w:t>（评标基准价</w:t>
            </w:r>
            <w:r w:rsidRPr="00626206">
              <w:rPr>
                <w:rFonts w:hint="eastAsia"/>
                <w:kern w:val="0"/>
                <w:sz w:val="24"/>
                <w:szCs w:val="24"/>
              </w:rPr>
              <w:t>/</w:t>
            </w:r>
            <w:r w:rsidRPr="00626206">
              <w:rPr>
                <w:rFonts w:hint="eastAsia"/>
                <w:kern w:val="0"/>
                <w:sz w:val="24"/>
                <w:szCs w:val="24"/>
              </w:rPr>
              <w:t>投标报价）×</w:t>
            </w:r>
            <w:r w:rsidRPr="00626206">
              <w:rPr>
                <w:rFonts w:hint="eastAsia"/>
                <w:kern w:val="0"/>
                <w:sz w:val="24"/>
                <w:szCs w:val="24"/>
              </w:rPr>
              <w:t>30</w:t>
            </w:r>
          </w:p>
          <w:p w:rsidR="00E32B98" w:rsidRPr="00626206" w:rsidRDefault="00E32B98" w:rsidP="006F31DD">
            <w:pPr>
              <w:widowControl/>
              <w:snapToGrid w:val="0"/>
              <w:rPr>
                <w:kern w:val="0"/>
                <w:sz w:val="24"/>
                <w:szCs w:val="24"/>
              </w:rPr>
            </w:pPr>
            <w:r w:rsidRPr="00626206">
              <w:rPr>
                <w:rFonts w:hint="eastAsia"/>
                <w:kern w:val="0"/>
                <w:sz w:val="24"/>
                <w:szCs w:val="24"/>
              </w:rPr>
              <w:t>注：满足本文件要求且投标报价最低的投标报价为评标基准价</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30</w:t>
            </w:r>
          </w:p>
        </w:tc>
      </w:tr>
      <w:tr w:rsidR="00E32B98" w:rsidRPr="00626206" w:rsidTr="006F31DD">
        <w:trPr>
          <w:jc w:val="center"/>
        </w:trPr>
        <w:tc>
          <w:tcPr>
            <w:tcW w:w="9250" w:type="dxa"/>
            <w:gridSpan w:val="3"/>
            <w:shd w:val="clear" w:color="auto" w:fill="auto"/>
            <w:noWrap/>
            <w:vAlign w:val="center"/>
          </w:tcPr>
          <w:p w:rsidR="00E32B98" w:rsidRPr="00626206" w:rsidRDefault="00E32B98" w:rsidP="006F31DD">
            <w:pPr>
              <w:widowControl/>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二</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客观分</w:t>
            </w:r>
            <w:r w:rsidRPr="00626206">
              <w:rPr>
                <w:rFonts w:eastAsiaTheme="minorEastAsia"/>
                <w:kern w:val="0"/>
                <w:sz w:val="24"/>
                <w:szCs w:val="32"/>
              </w:rPr>
              <w:t>（</w:t>
            </w:r>
            <w:r w:rsidRPr="00626206">
              <w:rPr>
                <w:rFonts w:eastAsiaTheme="minorEastAsia" w:hint="eastAsia"/>
                <w:kern w:val="0"/>
                <w:sz w:val="24"/>
                <w:szCs w:val="32"/>
              </w:rPr>
              <w:t>52</w:t>
            </w:r>
            <w:r w:rsidRPr="00626206">
              <w:rPr>
                <w:rFonts w:eastAsiaTheme="minorEastAsia"/>
                <w:kern w:val="0"/>
                <w:sz w:val="24"/>
                <w:szCs w:val="32"/>
              </w:rPr>
              <w:t>分）</w:t>
            </w:r>
          </w:p>
        </w:tc>
        <w:tc>
          <w:tcPr>
            <w:tcW w:w="1010" w:type="dxa"/>
            <w:shd w:val="clear" w:color="auto" w:fill="auto"/>
            <w:vAlign w:val="center"/>
          </w:tcPr>
          <w:p w:rsidR="00E32B98" w:rsidRPr="00626206" w:rsidRDefault="00E32B98" w:rsidP="006F31DD">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bCs/>
                <w:sz w:val="24"/>
              </w:rPr>
              <w:t>环境标志产品</w:t>
            </w:r>
          </w:p>
        </w:tc>
        <w:tc>
          <w:tcPr>
            <w:tcW w:w="7087" w:type="dxa"/>
            <w:shd w:val="clear" w:color="auto" w:fill="auto"/>
            <w:vAlign w:val="center"/>
          </w:tcPr>
          <w:p w:rsidR="00E32B98" w:rsidRPr="00626206" w:rsidRDefault="00E32B98" w:rsidP="006F31DD">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号）判定，投标产品是否属于环境标志产品。</w:t>
            </w:r>
          </w:p>
          <w:p w:rsidR="00E32B98" w:rsidRPr="00626206" w:rsidRDefault="00E32B98" w:rsidP="006F31DD">
            <w:pPr>
              <w:snapToGrid w:val="0"/>
              <w:rPr>
                <w:kern w:val="0"/>
                <w:sz w:val="24"/>
                <w:szCs w:val="24"/>
              </w:rPr>
            </w:pPr>
            <w:r w:rsidRPr="00626206">
              <w:rPr>
                <w:rFonts w:hint="eastAsia"/>
                <w:bCs/>
                <w:sz w:val="24"/>
              </w:rPr>
              <w:t>环境标志产品金额</w:t>
            </w:r>
            <w:r w:rsidRPr="00626206">
              <w:rPr>
                <w:rFonts w:hint="eastAsia"/>
                <w:bCs/>
                <w:sz w:val="24"/>
              </w:rPr>
              <w:t>/</w:t>
            </w:r>
            <w:r w:rsidRPr="00626206">
              <w:rPr>
                <w:rFonts w:hint="eastAsia"/>
                <w:bCs/>
                <w:sz w:val="24"/>
              </w:rPr>
              <w:t>所投包投标总价×分值</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2</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bCs/>
                <w:sz w:val="24"/>
              </w:rPr>
              <w:t>节能产品</w:t>
            </w:r>
          </w:p>
        </w:tc>
        <w:tc>
          <w:tcPr>
            <w:tcW w:w="7087" w:type="dxa"/>
            <w:shd w:val="clear" w:color="auto" w:fill="auto"/>
            <w:vAlign w:val="center"/>
          </w:tcPr>
          <w:p w:rsidR="00E32B98" w:rsidRPr="00626206" w:rsidRDefault="00E32B98" w:rsidP="006F31DD">
            <w:pPr>
              <w:snapToGrid w:val="0"/>
              <w:rPr>
                <w:bCs/>
                <w:sz w:val="24"/>
              </w:rPr>
            </w:pPr>
            <w:r w:rsidRPr="00626206">
              <w:rPr>
                <w:rFonts w:hint="eastAsia"/>
                <w:bCs/>
                <w:sz w:val="24"/>
              </w:rPr>
              <w:t>按照《关于调整优化节能产品、环境标志产品政府采购执行机制的通知》（财库〔</w:t>
            </w:r>
            <w:r w:rsidRPr="00626206">
              <w:rPr>
                <w:rFonts w:hint="eastAsia"/>
                <w:bCs/>
                <w:sz w:val="24"/>
              </w:rPr>
              <w:t>2019</w:t>
            </w:r>
            <w:r w:rsidRPr="00626206">
              <w:rPr>
                <w:rFonts w:hint="eastAsia"/>
                <w:bCs/>
                <w:sz w:val="24"/>
              </w:rPr>
              <w:t>〕</w:t>
            </w:r>
            <w:r w:rsidRPr="00626206">
              <w:rPr>
                <w:rFonts w:hint="eastAsia"/>
                <w:bCs/>
                <w:sz w:val="24"/>
              </w:rPr>
              <w:t>9</w:t>
            </w:r>
            <w:r w:rsidRPr="00626206">
              <w:rPr>
                <w:rFonts w:hint="eastAsia"/>
                <w:bCs/>
                <w:sz w:val="24"/>
              </w:rPr>
              <w:t>号）判定，投标产品是否属于节能产品。</w:t>
            </w:r>
          </w:p>
          <w:p w:rsidR="00E32B98" w:rsidRPr="00626206" w:rsidRDefault="00E32B98" w:rsidP="006F31DD">
            <w:pPr>
              <w:snapToGrid w:val="0"/>
              <w:rPr>
                <w:bCs/>
                <w:sz w:val="24"/>
              </w:rPr>
            </w:pPr>
            <w:r w:rsidRPr="00626206">
              <w:rPr>
                <w:rFonts w:hint="eastAsia"/>
                <w:bCs/>
                <w:sz w:val="24"/>
              </w:rPr>
              <w:t>非强制采购节能产品金额</w:t>
            </w:r>
            <w:r w:rsidRPr="00626206">
              <w:rPr>
                <w:rFonts w:hint="eastAsia"/>
                <w:bCs/>
                <w:sz w:val="24"/>
              </w:rPr>
              <w:t>/</w:t>
            </w:r>
            <w:r w:rsidRPr="00626206">
              <w:rPr>
                <w:rFonts w:hint="eastAsia"/>
                <w:bCs/>
                <w:sz w:val="24"/>
              </w:rPr>
              <w:t>所投包投标总价×分值</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2</w:t>
            </w:r>
          </w:p>
        </w:tc>
      </w:tr>
      <w:tr w:rsidR="00E32B98" w:rsidRPr="00626206" w:rsidTr="006F31DD">
        <w:trPr>
          <w:trHeight w:val="239"/>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产品认证评价</w:t>
            </w:r>
          </w:p>
        </w:tc>
        <w:tc>
          <w:tcPr>
            <w:tcW w:w="7087" w:type="dxa"/>
            <w:shd w:val="clear" w:color="auto" w:fill="auto"/>
            <w:vAlign w:val="center"/>
          </w:tcPr>
          <w:p w:rsidR="00E32B98" w:rsidRPr="00626206" w:rsidRDefault="00E32B98" w:rsidP="006F31DD">
            <w:pPr>
              <w:snapToGrid w:val="0"/>
              <w:rPr>
                <w:bCs/>
                <w:sz w:val="24"/>
              </w:rPr>
            </w:pPr>
            <w:r w:rsidRPr="00626206">
              <w:rPr>
                <w:rFonts w:hint="eastAsia"/>
                <w:bCs/>
                <w:sz w:val="24"/>
              </w:rPr>
              <w:t>提供与所投产品相关的知识产权证书扫描件。每个合格的证书得</w:t>
            </w:r>
            <w:r w:rsidRPr="00626206">
              <w:rPr>
                <w:rFonts w:hint="eastAsia"/>
                <w:bCs/>
                <w:sz w:val="24"/>
              </w:rPr>
              <w:t>1</w:t>
            </w:r>
            <w:r w:rsidRPr="00626206">
              <w:rPr>
                <w:rFonts w:hint="eastAsia"/>
                <w:bCs/>
                <w:sz w:val="24"/>
              </w:rPr>
              <w:t>分，最多</w:t>
            </w:r>
            <w:r w:rsidRPr="00626206">
              <w:rPr>
                <w:rFonts w:hint="eastAsia"/>
                <w:bCs/>
                <w:sz w:val="24"/>
              </w:rPr>
              <w:t>3</w:t>
            </w:r>
            <w:r w:rsidRPr="00626206">
              <w:rPr>
                <w:rFonts w:hint="eastAsia"/>
                <w:bCs/>
                <w:sz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3</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4</w:t>
            </w:r>
          </w:p>
        </w:tc>
        <w:tc>
          <w:tcPr>
            <w:tcW w:w="1655" w:type="dxa"/>
            <w:shd w:val="clear" w:color="auto" w:fill="auto"/>
            <w:vAlign w:val="center"/>
          </w:tcPr>
          <w:p w:rsidR="00E32B98" w:rsidRPr="00626206" w:rsidRDefault="00E32B98" w:rsidP="006F31DD">
            <w:pPr>
              <w:widowControl/>
              <w:snapToGrid w:val="0"/>
              <w:jc w:val="center"/>
              <w:rPr>
                <w:bCs/>
                <w:sz w:val="24"/>
              </w:rPr>
            </w:pPr>
            <w:r w:rsidRPr="00626206">
              <w:rPr>
                <w:rFonts w:hint="eastAsia"/>
                <w:bCs/>
                <w:sz w:val="24"/>
              </w:rPr>
              <w:t>保修时间评价</w:t>
            </w:r>
          </w:p>
        </w:tc>
        <w:tc>
          <w:tcPr>
            <w:tcW w:w="7087" w:type="dxa"/>
            <w:shd w:val="clear" w:color="auto" w:fill="auto"/>
            <w:vAlign w:val="center"/>
          </w:tcPr>
          <w:p w:rsidR="00E32B98" w:rsidRPr="00626206" w:rsidRDefault="00E32B98" w:rsidP="006F31DD">
            <w:pPr>
              <w:snapToGrid w:val="0"/>
              <w:rPr>
                <w:bCs/>
                <w:sz w:val="24"/>
              </w:rPr>
            </w:pPr>
            <w:r w:rsidRPr="00626206">
              <w:rPr>
                <w:rFonts w:hint="eastAsia"/>
                <w:bCs/>
                <w:sz w:val="24"/>
              </w:rPr>
              <w:t>满足本文件要求的基础上所投全部产品每增加</w:t>
            </w:r>
            <w:r w:rsidRPr="00626206">
              <w:rPr>
                <w:rFonts w:hint="eastAsia"/>
                <w:bCs/>
                <w:sz w:val="24"/>
              </w:rPr>
              <w:t>1</w:t>
            </w:r>
            <w:r w:rsidRPr="00626206">
              <w:rPr>
                <w:rFonts w:hint="eastAsia"/>
                <w:bCs/>
                <w:sz w:val="24"/>
              </w:rPr>
              <w:t>年保修得</w:t>
            </w:r>
            <w:r w:rsidRPr="00626206">
              <w:rPr>
                <w:rFonts w:hint="eastAsia"/>
                <w:bCs/>
                <w:sz w:val="24"/>
              </w:rPr>
              <w:t>1</w:t>
            </w:r>
            <w:r w:rsidRPr="00626206">
              <w:rPr>
                <w:rFonts w:hint="eastAsia"/>
                <w:bCs/>
                <w:sz w:val="24"/>
              </w:rPr>
              <w:t>分，最多</w:t>
            </w:r>
            <w:r w:rsidRPr="00626206">
              <w:rPr>
                <w:rFonts w:hint="eastAsia"/>
                <w:bCs/>
                <w:sz w:val="24"/>
              </w:rPr>
              <w:t>2</w:t>
            </w:r>
            <w:r w:rsidRPr="00626206">
              <w:rPr>
                <w:rFonts w:hint="eastAsia"/>
                <w:bCs/>
                <w:sz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2</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5</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cs="宋体" w:hint="eastAsia"/>
                <w:kern w:val="0"/>
                <w:sz w:val="24"/>
                <w:szCs w:val="24"/>
              </w:rPr>
              <w:t>实用性评价</w:t>
            </w:r>
          </w:p>
        </w:tc>
        <w:tc>
          <w:tcPr>
            <w:tcW w:w="7087" w:type="dxa"/>
            <w:shd w:val="clear" w:color="auto" w:fill="auto"/>
            <w:vAlign w:val="center"/>
          </w:tcPr>
          <w:p w:rsidR="00E32B98" w:rsidRPr="00626206" w:rsidRDefault="00E32B98" w:rsidP="006F31DD">
            <w:pPr>
              <w:snapToGrid w:val="0"/>
              <w:rPr>
                <w:rFonts w:cs="宋体"/>
                <w:sz w:val="24"/>
                <w:szCs w:val="24"/>
              </w:rPr>
            </w:pPr>
            <w:r w:rsidRPr="00626206">
              <w:rPr>
                <w:rFonts w:cs="宋体" w:hint="eastAsia"/>
                <w:sz w:val="24"/>
                <w:szCs w:val="24"/>
              </w:rPr>
              <w:t>根据所投产品业绩，投标文件中提供所投产品同品牌同型号使用用户盖章的证明材料扫描件，一种产品的一份材料得</w:t>
            </w:r>
            <w:r w:rsidRPr="00626206">
              <w:rPr>
                <w:rFonts w:cs="宋体"/>
                <w:sz w:val="24"/>
                <w:szCs w:val="24"/>
              </w:rPr>
              <w:t>0.5</w:t>
            </w:r>
            <w:r w:rsidRPr="00626206">
              <w:rPr>
                <w:rFonts w:cs="宋体" w:hint="eastAsia"/>
                <w:sz w:val="24"/>
                <w:szCs w:val="24"/>
              </w:rPr>
              <w:t>分，最多</w:t>
            </w:r>
            <w:r w:rsidRPr="00626206">
              <w:rPr>
                <w:rFonts w:cs="宋体"/>
                <w:sz w:val="24"/>
                <w:szCs w:val="24"/>
              </w:rPr>
              <w:t>3</w:t>
            </w:r>
            <w:r w:rsidRPr="00626206">
              <w:rPr>
                <w:rFonts w:cs="宋体" w:hint="eastAsia"/>
                <w:sz w:val="24"/>
                <w:szCs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kern w:val="0"/>
                <w:sz w:val="24"/>
                <w:szCs w:val="24"/>
              </w:rPr>
              <w:t>3</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6</w:t>
            </w:r>
          </w:p>
        </w:tc>
        <w:tc>
          <w:tcPr>
            <w:tcW w:w="1655" w:type="dxa"/>
            <w:shd w:val="clear" w:color="auto" w:fill="auto"/>
            <w:vAlign w:val="center"/>
          </w:tcPr>
          <w:p w:rsidR="00E32B98" w:rsidRPr="00626206" w:rsidRDefault="00E32B98" w:rsidP="006F31DD">
            <w:pPr>
              <w:widowControl/>
              <w:snapToGrid w:val="0"/>
              <w:jc w:val="center"/>
              <w:rPr>
                <w:kern w:val="0"/>
                <w:sz w:val="24"/>
                <w:szCs w:val="24"/>
                <w:highlight w:val="yellow"/>
              </w:rPr>
            </w:pPr>
            <w:r w:rsidRPr="00626206">
              <w:rPr>
                <w:rFonts w:cs="宋体" w:hint="eastAsia"/>
                <w:kern w:val="0"/>
                <w:sz w:val="24"/>
                <w:szCs w:val="24"/>
              </w:rPr>
              <w:t>产品参数证明评价</w:t>
            </w:r>
          </w:p>
        </w:tc>
        <w:tc>
          <w:tcPr>
            <w:tcW w:w="7087" w:type="dxa"/>
            <w:shd w:val="clear" w:color="auto" w:fill="auto"/>
            <w:vAlign w:val="center"/>
          </w:tcPr>
          <w:p w:rsidR="00E32B98" w:rsidRPr="00626206" w:rsidRDefault="00E32B98" w:rsidP="006F31DD">
            <w:pPr>
              <w:widowControl/>
              <w:snapToGrid w:val="0"/>
              <w:rPr>
                <w:rFonts w:cs="宋体"/>
                <w:kern w:val="0"/>
                <w:sz w:val="24"/>
                <w:szCs w:val="24"/>
              </w:rPr>
            </w:pPr>
            <w:r w:rsidRPr="00626206">
              <w:rPr>
                <w:rFonts w:hint="eastAsia"/>
                <w:kern w:val="0"/>
                <w:sz w:val="24"/>
                <w:szCs w:val="24"/>
              </w:rPr>
              <w:t>提供所投产品的技术支撑材料</w:t>
            </w:r>
            <w:r w:rsidRPr="00626206">
              <w:rPr>
                <w:rFonts w:hint="eastAsia"/>
                <w:bCs/>
                <w:sz w:val="24"/>
              </w:rPr>
              <w:t>扫描件</w:t>
            </w:r>
            <w:r w:rsidRPr="00626206">
              <w:rPr>
                <w:rFonts w:hint="eastAsia"/>
                <w:kern w:val="0"/>
                <w:sz w:val="24"/>
                <w:szCs w:val="24"/>
              </w:rPr>
              <w:t>，</w:t>
            </w:r>
            <w:r w:rsidRPr="00626206">
              <w:rPr>
                <w:rFonts w:hint="eastAsia"/>
                <w:bCs/>
                <w:sz w:val="24"/>
              </w:rPr>
              <w:t>上述技术支撑材料能证明所投产品满足</w:t>
            </w:r>
            <w:r w:rsidRPr="00626206">
              <w:rPr>
                <w:rFonts w:cs="宋体" w:hint="eastAsia"/>
                <w:kern w:val="0"/>
                <w:sz w:val="24"/>
                <w:szCs w:val="24"/>
              </w:rPr>
              <w:t>采购清单技术参数中加注“★”的需求条款，技术支撑材料响应得分</w:t>
            </w:r>
            <w:r w:rsidRPr="00626206">
              <w:rPr>
                <w:kern w:val="0"/>
                <w:sz w:val="24"/>
                <w:szCs w:val="24"/>
              </w:rPr>
              <w:t>=</w:t>
            </w:r>
            <w:r w:rsidRPr="00626206">
              <w:rPr>
                <w:rFonts w:cs="宋体" w:hint="eastAsia"/>
                <w:kern w:val="0"/>
                <w:sz w:val="24"/>
                <w:szCs w:val="24"/>
              </w:rPr>
              <w:t>（加注“★”的需求条款提供技术支撑材料且经评标委员会认定满足的条款累计数量</w:t>
            </w:r>
            <w:r w:rsidRPr="00626206">
              <w:rPr>
                <w:kern w:val="0"/>
                <w:sz w:val="24"/>
                <w:szCs w:val="24"/>
              </w:rPr>
              <w:t>/</w:t>
            </w:r>
            <w:r w:rsidRPr="00626206">
              <w:rPr>
                <w:rFonts w:cs="宋体" w:hint="eastAsia"/>
                <w:kern w:val="0"/>
                <w:sz w:val="24"/>
                <w:szCs w:val="24"/>
              </w:rPr>
              <w:t>加注“★”的需求条款总数）×</w:t>
            </w:r>
            <w:r w:rsidR="00557875">
              <w:rPr>
                <w:rFonts w:hint="eastAsia"/>
                <w:kern w:val="0"/>
                <w:sz w:val="24"/>
                <w:szCs w:val="24"/>
              </w:rPr>
              <w:t>18</w:t>
            </w:r>
            <w:r w:rsidRPr="00626206">
              <w:rPr>
                <w:rFonts w:cs="宋体" w:hint="eastAsia"/>
                <w:kern w:val="0"/>
                <w:sz w:val="24"/>
                <w:szCs w:val="24"/>
              </w:rPr>
              <w:t>。</w:t>
            </w:r>
          </w:p>
          <w:p w:rsidR="00E32B98" w:rsidRPr="00626206" w:rsidRDefault="00E32B98" w:rsidP="006F31DD">
            <w:pPr>
              <w:widowControl/>
              <w:snapToGrid w:val="0"/>
              <w:rPr>
                <w:rFonts w:cs="宋体"/>
                <w:sz w:val="24"/>
                <w:szCs w:val="24"/>
              </w:rPr>
            </w:pPr>
            <w:r w:rsidRPr="00626206">
              <w:rPr>
                <w:rFonts w:cs="宋体" w:hint="eastAsia"/>
                <w:sz w:val="24"/>
                <w:szCs w:val="24"/>
              </w:rPr>
              <w:t>注：技术支撑材料是指具有</w:t>
            </w:r>
            <w:r w:rsidRPr="00626206">
              <w:rPr>
                <w:sz w:val="24"/>
                <w:szCs w:val="24"/>
              </w:rPr>
              <w:t>CMA</w:t>
            </w:r>
            <w:r w:rsidRPr="00626206">
              <w:rPr>
                <w:rFonts w:cs="宋体" w:hint="eastAsia"/>
                <w:sz w:val="24"/>
                <w:szCs w:val="24"/>
              </w:rPr>
              <w:t>标识的检测</w:t>
            </w:r>
            <w:r w:rsidRPr="00626206">
              <w:rPr>
                <w:sz w:val="24"/>
                <w:szCs w:val="24"/>
              </w:rPr>
              <w:t>/</w:t>
            </w:r>
            <w:r w:rsidRPr="00626206">
              <w:rPr>
                <w:rFonts w:cs="宋体" w:hint="eastAsia"/>
                <w:sz w:val="24"/>
                <w:szCs w:val="24"/>
              </w:rPr>
              <w:t>检验</w:t>
            </w:r>
            <w:r w:rsidRPr="00626206">
              <w:rPr>
                <w:sz w:val="24"/>
                <w:szCs w:val="24"/>
              </w:rPr>
              <w:t>/</w:t>
            </w:r>
            <w:r w:rsidRPr="00626206">
              <w:rPr>
                <w:rFonts w:cs="宋体" w:hint="eastAsia"/>
                <w:sz w:val="24"/>
                <w:szCs w:val="24"/>
              </w:rPr>
              <w:t>试验</w:t>
            </w:r>
            <w:r w:rsidRPr="00626206">
              <w:rPr>
                <w:sz w:val="24"/>
                <w:szCs w:val="24"/>
              </w:rPr>
              <w:t>/</w:t>
            </w:r>
            <w:r w:rsidRPr="00626206">
              <w:rPr>
                <w:rFonts w:cs="宋体" w:hint="eastAsia"/>
                <w:sz w:val="24"/>
                <w:szCs w:val="24"/>
              </w:rPr>
              <w:t>测试报告，或加盖所投产品制造商公章的技术证明材料，或加盖医疗器械注册证中代理人公章的技术证明材料。</w:t>
            </w:r>
          </w:p>
          <w:p w:rsidR="00E32B98" w:rsidRPr="00626206" w:rsidRDefault="00E32B98" w:rsidP="006F31DD">
            <w:pPr>
              <w:widowControl/>
              <w:snapToGrid w:val="0"/>
              <w:rPr>
                <w:kern w:val="0"/>
                <w:sz w:val="24"/>
                <w:szCs w:val="24"/>
              </w:rPr>
            </w:pPr>
            <w:r w:rsidRPr="00626206">
              <w:rPr>
                <w:rFonts w:hint="eastAsia"/>
                <w:bCs/>
                <w:sz w:val="24"/>
              </w:rPr>
              <w:t>若上述技术支撑材料证明所投产品不能满足本文件中</w:t>
            </w:r>
            <w:r w:rsidRPr="00626206">
              <w:rPr>
                <w:rFonts w:hint="eastAsia"/>
                <w:kern w:val="0"/>
                <w:sz w:val="24"/>
                <w:szCs w:val="24"/>
              </w:rPr>
              <w:t>“★”</w:t>
            </w:r>
            <w:r w:rsidRPr="00626206">
              <w:rPr>
                <w:bCs/>
                <w:sz w:val="24"/>
              </w:rPr>
              <w:t>技术要求</w:t>
            </w:r>
            <w:r w:rsidRPr="00626206">
              <w:rPr>
                <w:rFonts w:hint="eastAsia"/>
                <w:bCs/>
                <w:sz w:val="24"/>
              </w:rPr>
              <w:t>的，视为无效投标，未证明所投产品满足本文件要求的或未提供上述技术支撑材料的，不得分。</w:t>
            </w:r>
          </w:p>
        </w:tc>
        <w:tc>
          <w:tcPr>
            <w:tcW w:w="1010" w:type="dxa"/>
            <w:shd w:val="clear" w:color="auto" w:fill="auto"/>
            <w:vAlign w:val="center"/>
          </w:tcPr>
          <w:p w:rsidR="00E32B98" w:rsidRPr="00626206" w:rsidRDefault="00076317" w:rsidP="006F31DD">
            <w:pPr>
              <w:widowControl/>
              <w:snapToGrid w:val="0"/>
              <w:jc w:val="center"/>
              <w:rPr>
                <w:kern w:val="0"/>
                <w:sz w:val="24"/>
                <w:szCs w:val="24"/>
              </w:rPr>
            </w:pPr>
            <w:r w:rsidRPr="00626206">
              <w:rPr>
                <w:rFonts w:hint="eastAsia"/>
                <w:kern w:val="0"/>
                <w:sz w:val="24"/>
                <w:szCs w:val="24"/>
              </w:rPr>
              <w:t>18</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7</w:t>
            </w:r>
          </w:p>
        </w:tc>
        <w:tc>
          <w:tcPr>
            <w:tcW w:w="1655"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非“★”技术要求响应性评价</w:t>
            </w:r>
          </w:p>
        </w:tc>
        <w:tc>
          <w:tcPr>
            <w:tcW w:w="7087" w:type="dxa"/>
            <w:shd w:val="clear" w:color="auto" w:fill="auto"/>
            <w:vAlign w:val="center"/>
          </w:tcPr>
          <w:p w:rsidR="00E32B98" w:rsidRPr="00626206" w:rsidRDefault="00E32B98" w:rsidP="006F31DD">
            <w:pPr>
              <w:widowControl/>
              <w:snapToGrid w:val="0"/>
              <w:rPr>
                <w:kern w:val="0"/>
                <w:sz w:val="24"/>
                <w:szCs w:val="24"/>
              </w:rPr>
            </w:pPr>
            <w:r w:rsidRPr="00626206">
              <w:rPr>
                <w:rFonts w:hint="eastAsia"/>
                <w:kern w:val="0"/>
                <w:sz w:val="24"/>
                <w:szCs w:val="24"/>
              </w:rPr>
              <w:t>完全满足无偏离的得</w:t>
            </w:r>
            <w:r w:rsidR="002054EA" w:rsidRPr="00626206">
              <w:rPr>
                <w:rFonts w:hint="eastAsia"/>
                <w:kern w:val="0"/>
                <w:sz w:val="24"/>
                <w:szCs w:val="24"/>
              </w:rPr>
              <w:t>22</w:t>
            </w:r>
            <w:r w:rsidRPr="00626206">
              <w:rPr>
                <w:rFonts w:hint="eastAsia"/>
                <w:kern w:val="0"/>
                <w:sz w:val="24"/>
                <w:szCs w:val="24"/>
              </w:rPr>
              <w:t>分；</w:t>
            </w:r>
          </w:p>
          <w:p w:rsidR="00E32B98" w:rsidRPr="00626206" w:rsidRDefault="00E32B98" w:rsidP="006F31DD">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劣于本文件要求或未做应答的不足</w:t>
            </w:r>
            <w:r w:rsidR="002054EA" w:rsidRPr="00626206">
              <w:rPr>
                <w:rFonts w:hint="eastAsia"/>
                <w:kern w:val="0"/>
                <w:sz w:val="24"/>
                <w:szCs w:val="24"/>
              </w:rPr>
              <w:t>22</w:t>
            </w:r>
            <w:r w:rsidRPr="00626206">
              <w:rPr>
                <w:rFonts w:hint="eastAsia"/>
                <w:kern w:val="0"/>
                <w:sz w:val="24"/>
                <w:szCs w:val="24"/>
              </w:rPr>
              <w:t>条的，每出现</w:t>
            </w:r>
            <w:r w:rsidRPr="00626206">
              <w:rPr>
                <w:rFonts w:hint="eastAsia"/>
                <w:kern w:val="0"/>
                <w:sz w:val="24"/>
                <w:szCs w:val="24"/>
              </w:rPr>
              <w:t>1</w:t>
            </w:r>
            <w:r w:rsidRPr="00626206">
              <w:rPr>
                <w:rFonts w:hint="eastAsia"/>
                <w:kern w:val="0"/>
                <w:sz w:val="24"/>
                <w:szCs w:val="24"/>
              </w:rPr>
              <w:t>条以上情形减</w:t>
            </w:r>
            <w:r w:rsidRPr="00626206">
              <w:rPr>
                <w:rFonts w:hint="eastAsia"/>
                <w:kern w:val="0"/>
                <w:sz w:val="24"/>
                <w:szCs w:val="24"/>
              </w:rPr>
              <w:t>1</w:t>
            </w:r>
            <w:r w:rsidRPr="00626206">
              <w:rPr>
                <w:rFonts w:hint="eastAsia"/>
                <w:kern w:val="0"/>
                <w:sz w:val="24"/>
                <w:szCs w:val="24"/>
              </w:rPr>
              <w:t>分</w:t>
            </w:r>
          </w:p>
          <w:p w:rsidR="00E32B98" w:rsidRPr="00626206" w:rsidRDefault="00E32B98" w:rsidP="002054EA">
            <w:pPr>
              <w:widowControl/>
              <w:snapToGrid w:val="0"/>
              <w:rPr>
                <w:kern w:val="0"/>
                <w:sz w:val="24"/>
                <w:szCs w:val="24"/>
              </w:rPr>
            </w:pPr>
            <w:r w:rsidRPr="00626206">
              <w:rPr>
                <w:rFonts w:hint="eastAsia"/>
                <w:kern w:val="0"/>
                <w:sz w:val="24"/>
                <w:szCs w:val="24"/>
              </w:rPr>
              <w:t>非“★”</w:t>
            </w:r>
            <w:r w:rsidRPr="00626206">
              <w:rPr>
                <w:bCs/>
                <w:sz w:val="24"/>
              </w:rPr>
              <w:t>技术要求</w:t>
            </w:r>
            <w:r w:rsidRPr="00626206">
              <w:rPr>
                <w:rFonts w:hint="eastAsia"/>
                <w:kern w:val="0"/>
                <w:sz w:val="24"/>
                <w:szCs w:val="24"/>
              </w:rPr>
              <w:t>劣于本文件要求或未做应答≥</w:t>
            </w:r>
            <w:r w:rsidR="002054EA" w:rsidRPr="00626206">
              <w:rPr>
                <w:rFonts w:hint="eastAsia"/>
                <w:kern w:val="0"/>
                <w:sz w:val="24"/>
                <w:szCs w:val="24"/>
              </w:rPr>
              <w:t>22</w:t>
            </w:r>
            <w:r w:rsidRPr="00626206">
              <w:rPr>
                <w:rFonts w:hint="eastAsia"/>
                <w:kern w:val="0"/>
                <w:sz w:val="24"/>
                <w:szCs w:val="24"/>
              </w:rPr>
              <w:t>条的，本项得</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E32B98" w:rsidRPr="00626206" w:rsidRDefault="002054EA" w:rsidP="006F31DD">
            <w:pPr>
              <w:widowControl/>
              <w:snapToGrid w:val="0"/>
              <w:jc w:val="center"/>
              <w:rPr>
                <w:kern w:val="0"/>
                <w:sz w:val="24"/>
                <w:szCs w:val="24"/>
              </w:rPr>
            </w:pPr>
            <w:r w:rsidRPr="00626206">
              <w:rPr>
                <w:rFonts w:hint="eastAsia"/>
                <w:kern w:val="0"/>
                <w:sz w:val="24"/>
                <w:szCs w:val="24"/>
              </w:rPr>
              <w:t>22</w:t>
            </w:r>
          </w:p>
        </w:tc>
      </w:tr>
      <w:tr w:rsidR="00E32B98" w:rsidRPr="00626206" w:rsidTr="006F31DD">
        <w:trPr>
          <w:jc w:val="center"/>
        </w:trPr>
        <w:tc>
          <w:tcPr>
            <w:tcW w:w="9250" w:type="dxa"/>
            <w:gridSpan w:val="3"/>
            <w:shd w:val="clear" w:color="auto" w:fill="auto"/>
            <w:noWrap/>
            <w:vAlign w:val="center"/>
          </w:tcPr>
          <w:p w:rsidR="00E32B98" w:rsidRPr="00626206" w:rsidRDefault="00E32B98" w:rsidP="006F31DD">
            <w:pPr>
              <w:snapToGrid w:val="0"/>
              <w:jc w:val="center"/>
              <w:rPr>
                <w:rFonts w:eastAsiaTheme="minorEastAsia"/>
                <w:kern w:val="0"/>
                <w:sz w:val="24"/>
                <w:szCs w:val="32"/>
              </w:rPr>
            </w:pPr>
            <w:r w:rsidRPr="00626206">
              <w:rPr>
                <w:rFonts w:eastAsiaTheme="minorEastAsia"/>
                <w:kern w:val="0"/>
                <w:sz w:val="24"/>
                <w:szCs w:val="32"/>
              </w:rPr>
              <w:t>第</w:t>
            </w:r>
            <w:r w:rsidRPr="00626206">
              <w:rPr>
                <w:rFonts w:eastAsiaTheme="minorEastAsia" w:hint="eastAsia"/>
                <w:kern w:val="0"/>
                <w:sz w:val="24"/>
                <w:szCs w:val="32"/>
              </w:rPr>
              <w:t>三</w:t>
            </w:r>
            <w:r w:rsidRPr="00626206">
              <w:rPr>
                <w:rFonts w:eastAsiaTheme="minorEastAsia"/>
                <w:kern w:val="0"/>
                <w:sz w:val="24"/>
                <w:szCs w:val="32"/>
              </w:rPr>
              <w:t>部分</w:t>
            </w:r>
            <w:r w:rsidRPr="00626206">
              <w:rPr>
                <w:rFonts w:eastAsiaTheme="minorEastAsia"/>
                <w:kern w:val="0"/>
                <w:sz w:val="24"/>
                <w:szCs w:val="32"/>
              </w:rPr>
              <w:t xml:space="preserve"> </w:t>
            </w:r>
            <w:r w:rsidRPr="00626206">
              <w:rPr>
                <w:rFonts w:eastAsiaTheme="minorEastAsia" w:hint="eastAsia"/>
                <w:kern w:val="0"/>
                <w:sz w:val="24"/>
                <w:szCs w:val="32"/>
              </w:rPr>
              <w:t>主观分</w:t>
            </w:r>
            <w:r w:rsidRPr="00626206">
              <w:rPr>
                <w:rFonts w:eastAsiaTheme="minorEastAsia"/>
                <w:kern w:val="0"/>
                <w:sz w:val="24"/>
                <w:szCs w:val="32"/>
              </w:rPr>
              <w:t>（</w:t>
            </w:r>
            <w:r w:rsidRPr="00626206">
              <w:rPr>
                <w:rFonts w:eastAsiaTheme="minorEastAsia" w:hint="eastAsia"/>
                <w:kern w:val="0"/>
                <w:sz w:val="24"/>
                <w:szCs w:val="32"/>
              </w:rPr>
              <w:t>18</w:t>
            </w:r>
            <w:r w:rsidRPr="00626206">
              <w:rPr>
                <w:rFonts w:eastAsiaTheme="minorEastAsia"/>
                <w:kern w:val="0"/>
                <w:sz w:val="24"/>
                <w:szCs w:val="32"/>
              </w:rPr>
              <w:t>分）</w:t>
            </w:r>
          </w:p>
        </w:tc>
        <w:tc>
          <w:tcPr>
            <w:tcW w:w="1010" w:type="dxa"/>
            <w:shd w:val="clear" w:color="auto" w:fill="auto"/>
            <w:vAlign w:val="center"/>
          </w:tcPr>
          <w:p w:rsidR="00E32B98" w:rsidRPr="00626206" w:rsidRDefault="00E32B98" w:rsidP="006F31DD">
            <w:pPr>
              <w:widowControl/>
              <w:snapToGrid w:val="0"/>
              <w:jc w:val="center"/>
              <w:rPr>
                <w:rFonts w:eastAsiaTheme="minorEastAsia"/>
                <w:kern w:val="0"/>
                <w:sz w:val="24"/>
                <w:szCs w:val="32"/>
              </w:rPr>
            </w:pPr>
            <w:r w:rsidRPr="00626206">
              <w:rPr>
                <w:rFonts w:eastAsiaTheme="minorEastAsia" w:hint="eastAsia"/>
                <w:kern w:val="0"/>
                <w:sz w:val="24"/>
                <w:szCs w:val="32"/>
              </w:rPr>
              <w:t>分值</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1</w:t>
            </w:r>
          </w:p>
        </w:tc>
        <w:tc>
          <w:tcPr>
            <w:tcW w:w="1655" w:type="dxa"/>
            <w:shd w:val="clear" w:color="auto" w:fill="auto"/>
            <w:vAlign w:val="center"/>
          </w:tcPr>
          <w:p w:rsidR="00E32B98" w:rsidRPr="00626206" w:rsidRDefault="00E32B98" w:rsidP="006F31DD">
            <w:pPr>
              <w:widowControl/>
              <w:snapToGrid w:val="0"/>
              <w:jc w:val="center"/>
              <w:rPr>
                <w:rFonts w:cs="宋体"/>
                <w:kern w:val="0"/>
                <w:sz w:val="24"/>
                <w:szCs w:val="24"/>
              </w:rPr>
            </w:pPr>
            <w:r w:rsidRPr="00626206">
              <w:rPr>
                <w:rFonts w:cs="宋体" w:hint="eastAsia"/>
                <w:kern w:val="0"/>
                <w:sz w:val="24"/>
                <w:szCs w:val="24"/>
              </w:rPr>
              <w:t>产品整体性能评价</w:t>
            </w:r>
          </w:p>
        </w:tc>
        <w:tc>
          <w:tcPr>
            <w:tcW w:w="7087" w:type="dxa"/>
            <w:shd w:val="clear" w:color="auto" w:fill="auto"/>
            <w:vAlign w:val="center"/>
          </w:tcPr>
          <w:p w:rsidR="00E32B98" w:rsidRPr="00626206" w:rsidRDefault="00E32B98" w:rsidP="006F31DD">
            <w:pPr>
              <w:widowControl/>
              <w:snapToGrid w:val="0"/>
              <w:rPr>
                <w:rFonts w:cs="宋体"/>
                <w:kern w:val="0"/>
                <w:sz w:val="24"/>
                <w:szCs w:val="24"/>
              </w:rPr>
            </w:pPr>
            <w:r w:rsidRPr="00626206">
              <w:rPr>
                <w:rFonts w:cs="宋体" w:hint="eastAsia"/>
                <w:kern w:val="0"/>
                <w:sz w:val="24"/>
                <w:szCs w:val="24"/>
              </w:rPr>
              <w:t>至少包含产品整体设计理念、性能描述、安全耐用性描述等方面内容</w:t>
            </w:r>
          </w:p>
          <w:p w:rsidR="00E32B98" w:rsidRPr="00626206" w:rsidRDefault="00E32B98"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E32B98" w:rsidRPr="00626206" w:rsidRDefault="00E32B98"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6</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2</w:t>
            </w:r>
          </w:p>
        </w:tc>
        <w:tc>
          <w:tcPr>
            <w:tcW w:w="1655" w:type="dxa"/>
            <w:shd w:val="clear" w:color="auto" w:fill="auto"/>
            <w:vAlign w:val="center"/>
          </w:tcPr>
          <w:p w:rsidR="00E32B98" w:rsidRPr="00626206" w:rsidRDefault="00E32B98" w:rsidP="006F31DD">
            <w:pPr>
              <w:widowControl/>
              <w:snapToGrid w:val="0"/>
              <w:jc w:val="center"/>
              <w:rPr>
                <w:rFonts w:cs="宋体"/>
                <w:kern w:val="0"/>
                <w:sz w:val="24"/>
                <w:szCs w:val="24"/>
              </w:rPr>
            </w:pPr>
            <w:r w:rsidRPr="00626206">
              <w:rPr>
                <w:rFonts w:cs="宋体" w:hint="eastAsia"/>
                <w:kern w:val="0"/>
                <w:sz w:val="24"/>
                <w:szCs w:val="24"/>
              </w:rPr>
              <w:t>产品关键零部件评价</w:t>
            </w:r>
          </w:p>
        </w:tc>
        <w:tc>
          <w:tcPr>
            <w:tcW w:w="7087" w:type="dxa"/>
            <w:shd w:val="clear" w:color="auto" w:fill="auto"/>
            <w:vAlign w:val="center"/>
          </w:tcPr>
          <w:p w:rsidR="00E32B98" w:rsidRPr="00626206" w:rsidRDefault="00E32B98" w:rsidP="006F31DD">
            <w:pPr>
              <w:widowControl/>
              <w:snapToGrid w:val="0"/>
              <w:rPr>
                <w:rFonts w:cs="宋体"/>
                <w:kern w:val="0"/>
                <w:sz w:val="24"/>
                <w:szCs w:val="24"/>
              </w:rPr>
            </w:pPr>
            <w:r w:rsidRPr="00626206">
              <w:rPr>
                <w:rFonts w:cs="宋体" w:hint="eastAsia"/>
                <w:kern w:val="0"/>
                <w:sz w:val="24"/>
                <w:szCs w:val="24"/>
              </w:rPr>
              <w:t>至少包含产品关键零部件设计理念、性能描述、安全耐用性描述等方面内容</w:t>
            </w:r>
          </w:p>
          <w:p w:rsidR="00E32B98" w:rsidRPr="00626206" w:rsidRDefault="00E32B98"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E32B98" w:rsidRPr="00626206" w:rsidRDefault="00E32B98"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6</w:t>
            </w:r>
          </w:p>
        </w:tc>
      </w:tr>
      <w:tr w:rsidR="00E32B98" w:rsidRPr="00626206" w:rsidTr="006F31DD">
        <w:trPr>
          <w:jc w:val="center"/>
        </w:trPr>
        <w:tc>
          <w:tcPr>
            <w:tcW w:w="508" w:type="dxa"/>
            <w:shd w:val="clear" w:color="auto" w:fill="auto"/>
            <w:noWrap/>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3</w:t>
            </w:r>
          </w:p>
        </w:tc>
        <w:tc>
          <w:tcPr>
            <w:tcW w:w="1655" w:type="dxa"/>
            <w:shd w:val="clear" w:color="auto" w:fill="auto"/>
            <w:vAlign w:val="center"/>
          </w:tcPr>
          <w:p w:rsidR="00E32B98" w:rsidRPr="00626206" w:rsidRDefault="00E32B98" w:rsidP="006F31DD">
            <w:pPr>
              <w:widowControl/>
              <w:snapToGrid w:val="0"/>
              <w:jc w:val="center"/>
              <w:rPr>
                <w:sz w:val="24"/>
              </w:rPr>
            </w:pPr>
            <w:r w:rsidRPr="00626206">
              <w:rPr>
                <w:rFonts w:hint="eastAsia"/>
                <w:sz w:val="24"/>
              </w:rPr>
              <w:t>售后服务方案评价</w:t>
            </w:r>
          </w:p>
        </w:tc>
        <w:tc>
          <w:tcPr>
            <w:tcW w:w="7087" w:type="dxa"/>
            <w:shd w:val="clear" w:color="auto" w:fill="auto"/>
            <w:vAlign w:val="center"/>
          </w:tcPr>
          <w:p w:rsidR="00E32B98" w:rsidRPr="00626206" w:rsidRDefault="00E32B98" w:rsidP="006F31DD">
            <w:pPr>
              <w:widowControl/>
              <w:snapToGrid w:val="0"/>
              <w:rPr>
                <w:kern w:val="0"/>
                <w:sz w:val="24"/>
                <w:szCs w:val="24"/>
              </w:rPr>
            </w:pPr>
            <w:r w:rsidRPr="00626206">
              <w:rPr>
                <w:rFonts w:hint="eastAsia"/>
                <w:kern w:val="0"/>
                <w:sz w:val="24"/>
                <w:szCs w:val="24"/>
              </w:rPr>
              <w:t>至少包含制造商服务承诺、投标人服务承诺、免费保修期时间、服务响应时间、培训方案等</w:t>
            </w:r>
          </w:p>
          <w:p w:rsidR="00E32B98" w:rsidRPr="00626206" w:rsidRDefault="00E32B98" w:rsidP="006F31DD">
            <w:pPr>
              <w:widowControl/>
              <w:adjustRightInd w:val="0"/>
              <w:snapToGrid w:val="0"/>
              <w:rPr>
                <w:kern w:val="0"/>
                <w:sz w:val="24"/>
                <w:szCs w:val="24"/>
              </w:rPr>
            </w:pPr>
            <w:r w:rsidRPr="00626206">
              <w:rPr>
                <w:rFonts w:hint="eastAsia"/>
                <w:kern w:val="0"/>
                <w:sz w:val="24"/>
                <w:szCs w:val="24"/>
              </w:rPr>
              <w:t>满足</w:t>
            </w:r>
            <w:r w:rsidRPr="00626206">
              <w:rPr>
                <w:kern w:val="0"/>
                <w:sz w:val="24"/>
                <w:szCs w:val="24"/>
              </w:rPr>
              <w:t>本文件要求，无瑕疵得满分；</w:t>
            </w:r>
          </w:p>
          <w:p w:rsidR="00E32B98" w:rsidRPr="00626206" w:rsidRDefault="00E32B98" w:rsidP="006F31DD">
            <w:pPr>
              <w:widowControl/>
              <w:snapToGrid w:val="0"/>
              <w:rPr>
                <w:kern w:val="0"/>
                <w:sz w:val="24"/>
                <w:szCs w:val="24"/>
              </w:rPr>
            </w:pPr>
            <w:r w:rsidRPr="00626206">
              <w:rPr>
                <w:rFonts w:hint="eastAsia"/>
                <w:kern w:val="0"/>
                <w:sz w:val="24"/>
                <w:szCs w:val="24"/>
              </w:rPr>
              <w:t>方案</w:t>
            </w:r>
            <w:r w:rsidRPr="00626206">
              <w:rPr>
                <w:kern w:val="0"/>
                <w:sz w:val="24"/>
                <w:szCs w:val="24"/>
              </w:rPr>
              <w:t>内容每出现</w:t>
            </w:r>
            <w:r w:rsidRPr="00626206">
              <w:rPr>
                <w:rFonts w:hint="eastAsia"/>
                <w:kern w:val="0"/>
                <w:sz w:val="24"/>
                <w:szCs w:val="24"/>
              </w:rPr>
              <w:t>1</w:t>
            </w:r>
            <w:r w:rsidRPr="00626206">
              <w:rPr>
                <w:rFonts w:hint="eastAsia"/>
                <w:kern w:val="0"/>
                <w:sz w:val="24"/>
                <w:szCs w:val="24"/>
              </w:rPr>
              <w:t>处瑕疵减</w:t>
            </w:r>
            <w:r w:rsidRPr="00626206">
              <w:rPr>
                <w:rFonts w:hint="eastAsia"/>
                <w:kern w:val="0"/>
                <w:sz w:val="24"/>
                <w:szCs w:val="24"/>
              </w:rPr>
              <w:t>2</w:t>
            </w:r>
            <w:r w:rsidRPr="00626206">
              <w:rPr>
                <w:rFonts w:hint="eastAsia"/>
                <w:kern w:val="0"/>
                <w:sz w:val="24"/>
                <w:szCs w:val="24"/>
              </w:rPr>
              <w:t>分，最低</w:t>
            </w:r>
            <w:r w:rsidRPr="00626206">
              <w:rPr>
                <w:rFonts w:hint="eastAsia"/>
                <w:kern w:val="0"/>
                <w:sz w:val="24"/>
                <w:szCs w:val="24"/>
              </w:rPr>
              <w:t>0</w:t>
            </w:r>
            <w:r w:rsidRPr="00626206">
              <w:rPr>
                <w:rFonts w:hint="eastAsia"/>
                <w:kern w:val="0"/>
                <w:sz w:val="24"/>
                <w:szCs w:val="24"/>
              </w:rPr>
              <w:t>分。</w:t>
            </w:r>
          </w:p>
        </w:tc>
        <w:tc>
          <w:tcPr>
            <w:tcW w:w="1010" w:type="dxa"/>
            <w:shd w:val="clear" w:color="auto" w:fill="auto"/>
            <w:vAlign w:val="center"/>
          </w:tcPr>
          <w:p w:rsidR="00E32B98" w:rsidRPr="00626206" w:rsidRDefault="00E32B98" w:rsidP="006F31DD">
            <w:pPr>
              <w:widowControl/>
              <w:snapToGrid w:val="0"/>
              <w:jc w:val="center"/>
              <w:rPr>
                <w:kern w:val="0"/>
                <w:sz w:val="24"/>
                <w:szCs w:val="24"/>
              </w:rPr>
            </w:pPr>
            <w:r w:rsidRPr="00626206">
              <w:rPr>
                <w:rFonts w:hint="eastAsia"/>
                <w:kern w:val="0"/>
                <w:sz w:val="24"/>
                <w:szCs w:val="24"/>
              </w:rPr>
              <w:t>6</w:t>
            </w:r>
          </w:p>
        </w:tc>
      </w:tr>
    </w:tbl>
    <w:p w:rsidR="00E32B98" w:rsidRDefault="00E32B98" w:rsidP="00E32B98">
      <w:pPr>
        <w:spacing w:line="360" w:lineRule="auto"/>
        <w:ind w:firstLineChars="200" w:firstLine="480"/>
        <w:outlineLvl w:val="0"/>
        <w:rPr>
          <w:sz w:val="24"/>
          <w:u w:val="single"/>
        </w:rPr>
      </w:pPr>
      <w:r>
        <w:rPr>
          <w:rFonts w:hint="eastAsia"/>
          <w:kern w:val="0"/>
          <w:sz w:val="24"/>
          <w:szCs w:val="24"/>
        </w:rPr>
        <w:t>主观分中</w:t>
      </w:r>
      <w:r w:rsidRPr="003813A0">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Pr>
          <w:rFonts w:hint="eastAsia"/>
          <w:kern w:val="0"/>
          <w:sz w:val="24"/>
          <w:szCs w:val="24"/>
        </w:rPr>
        <w:t>本项目目标的实现、现有技术条件下不可能出现的情形等任意一种情形。</w:t>
      </w:r>
    </w:p>
    <w:p w:rsidR="009260FF" w:rsidRPr="00E32B98" w:rsidRDefault="009260FF" w:rsidP="002A1FBA">
      <w:pPr>
        <w:spacing w:line="360" w:lineRule="auto"/>
        <w:ind w:firstLineChars="200" w:firstLine="480"/>
        <w:outlineLvl w:val="0"/>
        <w:rPr>
          <w:sz w:val="24"/>
        </w:rPr>
      </w:pPr>
    </w:p>
    <w:p w:rsidR="009260FF" w:rsidRPr="009260FF" w:rsidRDefault="009260FF" w:rsidP="002A1FBA">
      <w:pPr>
        <w:spacing w:line="360" w:lineRule="auto"/>
        <w:ind w:firstLineChars="200" w:firstLine="480"/>
        <w:outlineLvl w:val="0"/>
        <w:rPr>
          <w:sz w:val="24"/>
        </w:rPr>
      </w:pPr>
    </w:p>
    <w:p w:rsidR="00E432B0" w:rsidRDefault="00E432B0" w:rsidP="002A1FBA">
      <w:pPr>
        <w:spacing w:line="360" w:lineRule="auto"/>
        <w:ind w:firstLineChars="200" w:firstLine="480"/>
        <w:outlineLvl w:val="0"/>
        <w:rPr>
          <w:sz w:val="24"/>
          <w:u w:val="single"/>
        </w:rPr>
      </w:pPr>
    </w:p>
    <w:p w:rsidR="002C3241" w:rsidRDefault="00AE5C1F" w:rsidP="002A1FBA">
      <w:pPr>
        <w:spacing w:line="360" w:lineRule="auto"/>
        <w:ind w:firstLineChars="200" w:firstLine="480"/>
        <w:outlineLvl w:val="0"/>
        <w:rPr>
          <w:sz w:val="24"/>
        </w:rPr>
      </w:pPr>
      <w:r w:rsidRPr="0080752E">
        <w:rPr>
          <w:sz w:val="24"/>
          <w:u w:val="single"/>
        </w:rPr>
        <w:br w:type="page"/>
      </w:r>
    </w:p>
    <w:p w:rsidR="00E432B0" w:rsidRPr="000F460C" w:rsidRDefault="00E432B0" w:rsidP="00E432B0">
      <w:pPr>
        <w:pStyle w:val="a4"/>
        <w:rPr>
          <w:rFonts w:ascii="Times New Roman" w:hAnsi="Times New Roman"/>
        </w:rPr>
      </w:pPr>
      <w:r w:rsidRPr="000F460C">
        <w:rPr>
          <w:rFonts w:ascii="Times New Roman" w:hAnsi="Times New Roman"/>
        </w:rPr>
        <w:t>第三部分</w:t>
      </w:r>
      <w:r w:rsidRPr="000F460C">
        <w:rPr>
          <w:rFonts w:ascii="Times New Roman" w:hAnsi="Times New Roman"/>
        </w:rPr>
        <w:t xml:space="preserve">  </w:t>
      </w:r>
      <w:r w:rsidRPr="000F460C">
        <w:rPr>
          <w:rFonts w:ascii="Times New Roman" w:hAnsi="Times New Roman"/>
        </w:rPr>
        <w:t>投标须知</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E432B0" w:rsidRPr="003C5F79" w:rsidRDefault="00E432B0" w:rsidP="00E432B0">
      <w:pPr>
        <w:pStyle w:val="Default"/>
        <w:spacing w:line="360" w:lineRule="auto"/>
        <w:ind w:firstLineChars="200" w:firstLine="480"/>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E432B0" w:rsidRPr="003C5F79" w:rsidRDefault="00E432B0" w:rsidP="00E432B0">
      <w:pPr>
        <w:pStyle w:val="Default"/>
        <w:spacing w:line="360" w:lineRule="auto"/>
        <w:ind w:firstLineChars="200" w:firstLine="480"/>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r w:rsidRPr="000F460C">
        <w:rPr>
          <w:rFonts w:ascii="Times New Roman" w:eastAsia="宋体" w:hAnsi="Times New Roman" w:cs="Times New Roman"/>
          <w:color w:val="auto"/>
        </w:rPr>
        <w:t>的供应商。</w:t>
      </w:r>
    </w:p>
    <w:p w:rsidR="00E432B0" w:rsidRPr="000F460C" w:rsidRDefault="00E432B0" w:rsidP="00E432B0">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432B0" w:rsidRPr="00D0125A" w:rsidRDefault="00E432B0" w:rsidP="00E432B0">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432B0" w:rsidRPr="00D0125A" w:rsidRDefault="00E432B0" w:rsidP="00E432B0">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bookmarkStart w:id="9"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432B0" w:rsidRPr="00454388" w:rsidRDefault="00E432B0" w:rsidP="00E432B0">
      <w:pPr>
        <w:pStyle w:val="Default"/>
        <w:spacing w:line="360" w:lineRule="auto"/>
        <w:ind w:firstLineChars="200" w:firstLine="480"/>
        <w:jc w:val="both"/>
        <w:rPr>
          <w:rFonts w:ascii="Times New Roman" w:eastAsia="宋体" w:hAnsi="Times New Roman" w:cs="Times New Roman"/>
          <w:color w:val="auto"/>
        </w:rPr>
      </w:pPr>
    </w:p>
    <w:bookmarkEnd w:id="9"/>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E432B0" w:rsidRPr="001B5624" w:rsidRDefault="00E432B0" w:rsidP="00E432B0">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E432B0" w:rsidRPr="005F15EF" w:rsidRDefault="00E432B0" w:rsidP="00E432B0">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E26BE8">
        <w:rPr>
          <w:rFonts w:ascii="Times New Roman" w:hAnsi="Times New Roman" w:cs="Times New Roman"/>
          <w:color w:val="auto"/>
        </w:rPr>
        <w:t>现场考察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E432B0" w:rsidRDefault="00E432B0" w:rsidP="00E432B0">
      <w:pPr>
        <w:pStyle w:val="Default"/>
        <w:spacing w:line="360" w:lineRule="auto"/>
        <w:ind w:firstLineChars="200" w:firstLine="480"/>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E432B0" w:rsidRDefault="00E432B0" w:rsidP="00E432B0">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432B0" w:rsidRPr="00D83186"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A07F8D" w:rsidRPr="00A07F8D">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A07F8D">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A07F8D">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E432B0" w:rsidRPr="00C4698B" w:rsidRDefault="00E432B0" w:rsidP="00E432B0">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E432B0" w:rsidRPr="0038382B" w:rsidRDefault="00E432B0" w:rsidP="00E432B0">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或经评标委员会认定未实质性响应招标文件要求的或投标内容不符合相关强制性规定的；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E432B0"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43902" w:rsidRPr="006D2726" w:rsidRDefault="00F43902" w:rsidP="00F43902">
      <w:pPr>
        <w:pStyle w:val="Default"/>
        <w:adjustRightInd/>
        <w:spacing w:line="360" w:lineRule="auto"/>
        <w:ind w:firstLineChars="200" w:firstLine="480"/>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号）的要求，评标委员会启动异常低价投标审查程序，</w:t>
      </w:r>
      <w:r w:rsidRPr="006D2726">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006D2726">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E432B0" w:rsidRPr="000F460C"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E432B0" w:rsidRPr="000F460C"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432B0" w:rsidRPr="009843DE" w:rsidRDefault="00E432B0" w:rsidP="00E432B0">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E432B0" w:rsidRPr="008D4C7C" w:rsidRDefault="00E432B0" w:rsidP="00E432B0">
      <w:pPr>
        <w:pStyle w:val="Default"/>
        <w:spacing w:line="360" w:lineRule="auto"/>
        <w:ind w:firstLineChars="200" w:firstLine="480"/>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任一核心产品为同一品牌时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E432B0" w:rsidRPr="008D4C7C" w:rsidRDefault="00E432B0" w:rsidP="00E432B0">
      <w:pPr>
        <w:spacing w:line="360" w:lineRule="auto"/>
        <w:ind w:firstLineChars="200" w:firstLine="480"/>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432B0" w:rsidRPr="008D4C7C" w:rsidRDefault="00E432B0" w:rsidP="00E432B0">
      <w:pPr>
        <w:pStyle w:val="Default"/>
        <w:spacing w:line="360" w:lineRule="auto"/>
        <w:ind w:firstLineChars="200" w:firstLine="480"/>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432B0" w:rsidRDefault="00E432B0" w:rsidP="00E432B0">
      <w:pPr>
        <w:pStyle w:val="Default"/>
        <w:spacing w:line="360" w:lineRule="auto"/>
        <w:ind w:firstLineChars="200" w:firstLine="480"/>
        <w:rPr>
          <w:rFonts w:ascii="Times New Roman" w:eastAsia="宋体" w:hAnsi="Times New Roman" w:cs="Times New Roman"/>
          <w:color w:val="auto"/>
        </w:rPr>
      </w:pP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E432B0" w:rsidRPr="00CB40AA" w:rsidRDefault="00E432B0" w:rsidP="00E432B0">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E432B0" w:rsidRPr="00CB40AA" w:rsidRDefault="00E432B0" w:rsidP="00E432B0">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A07F8D">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84084A"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10"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10"/>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rPr>
        <w:t>/</w:t>
      </w:r>
      <w:r w:rsidRPr="00CC7A4B">
        <w:rPr>
          <w:sz w:val="24"/>
          <w:szCs w:val="24"/>
        </w:rPr>
        <w:t>个</w:t>
      </w:r>
      <w:r w:rsidRPr="00CC7A4B">
        <w:rPr>
          <w:sz w:val="24"/>
          <w:szCs w:val="24"/>
        </w:rPr>
        <w:t>/</w:t>
      </w:r>
      <w:r w:rsidRPr="00CC7A4B">
        <w:rPr>
          <w:sz w:val="24"/>
          <w:szCs w:val="24"/>
        </w:rPr>
        <w:t>架</w:t>
      </w:r>
      <w:r w:rsidRPr="00CC7A4B">
        <w:rPr>
          <w:sz w:val="24"/>
          <w:szCs w:val="24"/>
        </w:rPr>
        <w:t>/</w:t>
      </w:r>
      <w:r w:rsidRPr="00CC7A4B">
        <w:rPr>
          <w:sz w:val="24"/>
          <w:szCs w:val="24"/>
        </w:rPr>
        <w:t>组等）：</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rPr>
        <w:t>/</w:t>
      </w:r>
      <w:r w:rsidRPr="00CC7A4B">
        <w:rPr>
          <w:bCs/>
          <w:sz w:val="24"/>
          <w:szCs w:val="24"/>
          <w:u w:val="single"/>
        </w:rPr>
        <w:t>分项验收的工作安排）</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F27C2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乙方（供应商）</w:t>
            </w:r>
          </w:p>
        </w:tc>
      </w:tr>
      <w:tr w:rsidR="002A1FBA" w:rsidRPr="00CC7A4B" w:rsidTr="00F27C2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F27C29">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zCs w:val="21"/>
              </w:rPr>
            </w:pPr>
          </w:p>
        </w:tc>
      </w:tr>
      <w:tr w:rsidR="002A1FBA" w:rsidRPr="00CC7A4B" w:rsidTr="00F27C2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607A84">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607A84">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1"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1"/>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包括软件）及相关的其备品备件、工具、手册及其他技术资料和材料等。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其他服务，包括但不限于：管理和质量保证、运输、保险、检验、现场准备、安装、集成、调试、培训、维修、废弃处置、技术支持等以及合同中规定乙方应承担的其他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合同标的及金额应与中标（成交）结果一致。乙方为履行本合同而发生的所有费用均应包含在合同价款中，甲方不再另行支付其他任何费用。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2"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2"/>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3"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3"/>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F27C2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货物质量缺陷</w:t>
            </w:r>
          </w:p>
          <w:p w:rsidR="002A1FBA" w:rsidRPr="00CC7A4B" w:rsidRDefault="002A1FBA" w:rsidP="00F27C29">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snapToGrid w:val="0"/>
              <w:jc w:val="center"/>
              <w:rPr>
                <w:szCs w:val="21"/>
              </w:rPr>
            </w:pPr>
            <w:r w:rsidRPr="00CC7A4B">
              <w:rPr>
                <w:szCs w:val="21"/>
              </w:rPr>
              <w:t>第二节</w:t>
            </w:r>
          </w:p>
          <w:p w:rsidR="002A1FBA" w:rsidRPr="00CC7A4B" w:rsidRDefault="002A1FBA" w:rsidP="00F27C29">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F27C29">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F27C2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F27C29">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607A84">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607A84">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607A84">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607A84">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607A84">
      <w:pPr>
        <w:spacing w:beforeLines="30" w:before="85" w:afterLines="70" w:after="199" w:line="540" w:lineRule="exact"/>
        <w:ind w:leftChars="300" w:left="579"/>
        <w:rPr>
          <w:b/>
          <w:sz w:val="34"/>
          <w:szCs w:val="34"/>
        </w:rPr>
      </w:pPr>
    </w:p>
    <w:p w:rsidR="007A56B8" w:rsidRDefault="007A56B8" w:rsidP="00607A84">
      <w:pPr>
        <w:spacing w:beforeLines="30" w:before="85" w:afterLines="70" w:after="199" w:line="540" w:lineRule="exact"/>
        <w:ind w:leftChars="300" w:left="579"/>
        <w:rPr>
          <w:b/>
          <w:sz w:val="34"/>
          <w:szCs w:val="34"/>
        </w:rPr>
      </w:pPr>
    </w:p>
    <w:p w:rsidR="007A56B8" w:rsidRDefault="007A56B8" w:rsidP="00607A84">
      <w:pPr>
        <w:spacing w:beforeLines="30" w:before="85" w:afterLines="70" w:after="199" w:line="540" w:lineRule="exact"/>
        <w:ind w:leftChars="300" w:left="579"/>
        <w:rPr>
          <w:b/>
          <w:sz w:val="34"/>
          <w:szCs w:val="34"/>
        </w:rPr>
      </w:pPr>
    </w:p>
    <w:p w:rsidR="007A56B8" w:rsidRDefault="007A56B8" w:rsidP="00607A84">
      <w:pPr>
        <w:spacing w:beforeLines="30" w:before="85" w:afterLines="70" w:after="199" w:line="540" w:lineRule="exact"/>
        <w:ind w:leftChars="300" w:left="579"/>
        <w:rPr>
          <w:b/>
          <w:sz w:val="34"/>
          <w:szCs w:val="34"/>
        </w:rPr>
      </w:pPr>
    </w:p>
    <w:p w:rsidR="00E71BED" w:rsidRPr="0080752E" w:rsidRDefault="004A3B65" w:rsidP="00607A84">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p>
    <w:p w:rsidR="00B04540" w:rsidRDefault="00B04540" w:rsidP="00B04540">
      <w:pPr>
        <w:ind w:right="84"/>
        <w:jc w:val="center"/>
        <w:rPr>
          <w:b/>
          <w:sz w:val="24"/>
        </w:rPr>
      </w:pPr>
      <w:r>
        <w:rPr>
          <w:rFonts w:hint="eastAsia"/>
          <w:b/>
          <w:sz w:val="24"/>
        </w:rPr>
        <w:t>供应商资格声明函</w:t>
      </w:r>
    </w:p>
    <w:p w:rsidR="00B04540" w:rsidRDefault="00B04540" w:rsidP="00B04540">
      <w:pPr>
        <w:spacing w:line="360" w:lineRule="auto"/>
        <w:ind w:firstLine="420"/>
        <w:jc w:val="center"/>
        <w:rPr>
          <w:b/>
          <w:sz w:val="24"/>
        </w:rPr>
      </w:pPr>
    </w:p>
    <w:p w:rsidR="00B04540" w:rsidRDefault="00B04540" w:rsidP="00B04540">
      <w:pPr>
        <w:spacing w:line="360" w:lineRule="auto"/>
        <w:rPr>
          <w:sz w:val="24"/>
        </w:rPr>
      </w:pPr>
      <w:r w:rsidRPr="008836F1">
        <w:rPr>
          <w:rFonts w:hint="eastAsia"/>
          <w:sz w:val="24"/>
        </w:rPr>
        <w:t>天津市政府采购中心：</w:t>
      </w:r>
    </w:p>
    <w:p w:rsidR="00B04540" w:rsidRDefault="00B04540" w:rsidP="00B04540">
      <w:pPr>
        <w:spacing w:line="360" w:lineRule="auto"/>
        <w:ind w:firstLineChars="200" w:firstLine="446"/>
        <w:rPr>
          <w:sz w:val="24"/>
        </w:rPr>
      </w:pPr>
      <w:r>
        <w:rPr>
          <w:rFonts w:hint="eastAsia"/>
          <w:sz w:val="24"/>
        </w:rPr>
        <w:t>我单位自愿参与本项目的政府采购活动，郑重承诺如下：</w:t>
      </w:r>
    </w:p>
    <w:p w:rsidR="00B04540" w:rsidRDefault="00B04540" w:rsidP="00B04540">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B04540" w:rsidRDefault="00B04540" w:rsidP="00B04540">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B04540" w:rsidRDefault="00B04540" w:rsidP="00B04540">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B04540" w:rsidRDefault="00B04540" w:rsidP="00B04540">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B04540" w:rsidRDefault="00B04540" w:rsidP="00B04540">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B04540" w:rsidRDefault="00B04540" w:rsidP="00B04540">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序号</w:t>
            </w:r>
          </w:p>
        </w:tc>
        <w:tc>
          <w:tcPr>
            <w:tcW w:w="2273" w:type="pct"/>
            <w:vAlign w:val="center"/>
          </w:tcPr>
          <w:p w:rsidR="00B04540" w:rsidRPr="00A93BB4" w:rsidRDefault="00B04540" w:rsidP="00F27C29">
            <w:pPr>
              <w:jc w:val="center"/>
              <w:rPr>
                <w:szCs w:val="21"/>
              </w:rPr>
            </w:pPr>
            <w:r w:rsidRPr="00A93BB4">
              <w:rPr>
                <w:rFonts w:hint="eastAsia"/>
                <w:szCs w:val="21"/>
              </w:rPr>
              <w:t>单位名称</w:t>
            </w:r>
          </w:p>
        </w:tc>
        <w:tc>
          <w:tcPr>
            <w:tcW w:w="1667" w:type="pct"/>
            <w:vAlign w:val="center"/>
          </w:tcPr>
          <w:p w:rsidR="00B04540" w:rsidRPr="00A93BB4" w:rsidRDefault="00B04540" w:rsidP="00F27C29">
            <w:pPr>
              <w:jc w:val="center"/>
              <w:rPr>
                <w:szCs w:val="21"/>
              </w:rPr>
            </w:pPr>
            <w:r w:rsidRPr="00A93BB4">
              <w:rPr>
                <w:rFonts w:hint="eastAsia"/>
                <w:szCs w:val="21"/>
              </w:rPr>
              <w:t>相互关系类型</w:t>
            </w: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1</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2</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3</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bl>
    <w:p w:rsidR="00B04540" w:rsidRDefault="00B04540" w:rsidP="00B04540">
      <w:pPr>
        <w:spacing w:line="360" w:lineRule="auto"/>
        <w:ind w:firstLineChars="200" w:firstLine="446"/>
        <w:rPr>
          <w:sz w:val="24"/>
        </w:rPr>
      </w:pPr>
      <w:r>
        <w:rPr>
          <w:rFonts w:hint="eastAsia"/>
          <w:sz w:val="24"/>
        </w:rPr>
        <w:t>上表未填写的，视为不存在第（六）条所列情形</w:t>
      </w:r>
    </w:p>
    <w:p w:rsidR="00B04540" w:rsidRDefault="00B04540" w:rsidP="00B04540">
      <w:pPr>
        <w:spacing w:line="360" w:lineRule="auto"/>
        <w:ind w:firstLineChars="200" w:firstLine="446"/>
        <w:rPr>
          <w:sz w:val="24"/>
        </w:rPr>
      </w:pPr>
    </w:p>
    <w:p w:rsidR="00B04540" w:rsidRDefault="00B04540" w:rsidP="00B04540">
      <w:pPr>
        <w:spacing w:line="360" w:lineRule="auto"/>
        <w:ind w:firstLineChars="200" w:firstLine="446"/>
        <w:rPr>
          <w:sz w:val="24"/>
        </w:rPr>
      </w:pPr>
      <w:r>
        <w:rPr>
          <w:rFonts w:hint="eastAsia"/>
          <w:sz w:val="24"/>
        </w:rPr>
        <w:t>上述声明真实有效，否则我单位承担全部责任和不利后果。</w:t>
      </w:r>
    </w:p>
    <w:p w:rsidR="00B04540" w:rsidRDefault="00B04540" w:rsidP="00B04540">
      <w:pPr>
        <w:spacing w:line="360" w:lineRule="auto"/>
        <w:ind w:firstLineChars="200" w:firstLine="446"/>
        <w:rPr>
          <w:sz w:val="24"/>
        </w:rPr>
      </w:pPr>
    </w:p>
    <w:p w:rsidR="00B04540" w:rsidRPr="000F460C" w:rsidRDefault="00B04540" w:rsidP="00B04540">
      <w:pPr>
        <w:spacing w:line="360" w:lineRule="auto"/>
        <w:ind w:firstLineChars="100" w:firstLine="223"/>
        <w:rPr>
          <w:sz w:val="24"/>
        </w:rPr>
      </w:pPr>
      <w:r w:rsidRPr="000F460C">
        <w:rPr>
          <w:sz w:val="24"/>
        </w:rPr>
        <w:t>投标人名称：</w:t>
      </w:r>
    </w:p>
    <w:p w:rsidR="00B04540" w:rsidRPr="000F460C" w:rsidRDefault="00B04540" w:rsidP="00B04540">
      <w:pPr>
        <w:spacing w:line="360" w:lineRule="auto"/>
        <w:ind w:firstLineChars="100" w:firstLine="223"/>
        <w:rPr>
          <w:sz w:val="24"/>
        </w:rPr>
      </w:pPr>
    </w:p>
    <w:p w:rsidR="00B04540" w:rsidRDefault="00B04540" w:rsidP="00B04540">
      <w:pPr>
        <w:spacing w:line="360" w:lineRule="auto"/>
        <w:ind w:firstLineChars="100" w:firstLine="223"/>
        <w:rPr>
          <w:sz w:val="24"/>
        </w:rPr>
      </w:pPr>
      <w:r w:rsidRPr="000F460C">
        <w:rPr>
          <w:sz w:val="24"/>
        </w:rPr>
        <w:t>日期：</w:t>
      </w:r>
      <w:r w:rsidRPr="000F460C">
        <w:rPr>
          <w:sz w:val="24"/>
        </w:rPr>
        <w:t xml:space="preserve">  </w:t>
      </w:r>
    </w:p>
    <w:p w:rsidR="00B04540" w:rsidRDefault="00B04540">
      <w:pPr>
        <w:widowControl/>
        <w:jc w:val="left"/>
        <w:rPr>
          <w:b/>
          <w:bCs/>
          <w:sz w:val="24"/>
        </w:rPr>
      </w:pPr>
      <w:r>
        <w:rPr>
          <w:b/>
          <w:bCs/>
          <w:sz w:val="24"/>
        </w:rPr>
        <w:br w:type="page"/>
      </w:r>
    </w:p>
    <w:p w:rsidR="00EC317F" w:rsidRDefault="00B04540" w:rsidP="00B04540">
      <w:pPr>
        <w:autoSpaceDN w:val="0"/>
        <w:spacing w:line="360" w:lineRule="auto"/>
        <w:jc w:val="left"/>
        <w:rPr>
          <w:b/>
          <w:bCs/>
          <w:sz w:val="24"/>
        </w:rPr>
      </w:pPr>
      <w:r>
        <w:rPr>
          <w:b/>
          <w:bCs/>
          <w:sz w:val="24"/>
        </w:rPr>
        <w:t>附件</w:t>
      </w:r>
      <w:r>
        <w:rPr>
          <w:rFonts w:hint="eastAsia"/>
          <w:b/>
          <w:bCs/>
          <w:sz w:val="24"/>
        </w:rPr>
        <w:t>3</w:t>
      </w:r>
      <w:r>
        <w:rPr>
          <w:rFonts w:hint="eastAsia"/>
          <w:b/>
          <w:bCs/>
          <w:sz w:val="24"/>
        </w:rPr>
        <w:t>：</w:t>
      </w:r>
      <w:r w:rsidRPr="000F460C">
        <w:rPr>
          <w:b/>
          <w:sz w:val="24"/>
        </w:rPr>
        <w:t>招标文件第</w:t>
      </w:r>
      <w:r>
        <w:rPr>
          <w:rFonts w:hint="eastAsia"/>
          <w:b/>
          <w:sz w:val="24"/>
        </w:rPr>
        <w:t>一</w:t>
      </w:r>
      <w:r w:rsidRPr="000F460C">
        <w:rPr>
          <w:b/>
          <w:sz w:val="24"/>
        </w:rPr>
        <w:t>部分供应商资格要求的证件</w:t>
      </w:r>
    </w:p>
    <w:p w:rsidR="00B04540" w:rsidRDefault="00B04540">
      <w:pPr>
        <w:widowControl/>
        <w:jc w:val="left"/>
        <w:rPr>
          <w:b/>
          <w:sz w:val="24"/>
        </w:rPr>
      </w:pPr>
      <w:r>
        <w:rPr>
          <w:b/>
          <w:sz w:val="24"/>
        </w:rPr>
        <w:br w:type="page"/>
      </w:r>
    </w:p>
    <w:p w:rsidR="0079363C" w:rsidRPr="000F58E8" w:rsidRDefault="0079363C" w:rsidP="00EC317F">
      <w:pPr>
        <w:tabs>
          <w:tab w:val="left" w:pos="360"/>
        </w:tabs>
        <w:spacing w:line="360" w:lineRule="auto"/>
        <w:rPr>
          <w:b/>
          <w:sz w:val="24"/>
        </w:rPr>
      </w:pPr>
      <w:r w:rsidRPr="000F58E8">
        <w:rPr>
          <w:b/>
          <w:sz w:val="24"/>
        </w:rPr>
        <w:t>附件</w:t>
      </w:r>
      <w:r w:rsidR="00B04540">
        <w:rPr>
          <w:rFonts w:hint="eastAsia"/>
          <w:b/>
          <w:sz w:val="24"/>
        </w:rPr>
        <w:t>4</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00B04540">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00B04540">
        <w:rPr>
          <w:rFonts w:hint="eastAsia"/>
          <w:b/>
          <w:sz w:val="24"/>
        </w:rPr>
        <w:t>6</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4540">
        <w:rPr>
          <w:rFonts w:hint="eastAsia"/>
          <w:b/>
          <w:sz w:val="24"/>
        </w:rPr>
        <w:t>7</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1E67C0" w:rsidRPr="00750AB2" w:rsidRDefault="001E67C0" w:rsidP="001E67C0">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1E67C0" w:rsidRPr="00750AB2" w:rsidRDefault="001E67C0" w:rsidP="001E67C0">
      <w:pPr>
        <w:spacing w:line="360" w:lineRule="auto"/>
        <w:ind w:firstLineChars="200" w:firstLine="446"/>
        <w:rPr>
          <w:sz w:val="24"/>
        </w:rPr>
      </w:pPr>
      <w:r>
        <w:rPr>
          <w:rFonts w:hint="eastAsia"/>
          <w:sz w:val="24"/>
        </w:rPr>
        <w:t>2</w:t>
      </w:r>
      <w:r w:rsidRPr="00750AB2">
        <w:rPr>
          <w:sz w:val="24"/>
        </w:rPr>
        <w:t xml:space="preserve">. </w:t>
      </w:r>
      <w:r w:rsidRPr="00750AB2">
        <w:rPr>
          <w:sz w:val="24"/>
        </w:rPr>
        <w:t>不如实填写偏离情况的投标文件将视为虚假材料。</w:t>
      </w:r>
    </w:p>
    <w:p w:rsidR="001E67C0" w:rsidRPr="00750AB2" w:rsidRDefault="001E67C0" w:rsidP="001E67C0">
      <w:pPr>
        <w:spacing w:line="360" w:lineRule="auto"/>
        <w:ind w:firstLineChars="200" w:firstLine="446"/>
        <w:rPr>
          <w:sz w:val="24"/>
        </w:rPr>
      </w:pPr>
      <w:r>
        <w:rPr>
          <w:rFonts w:hint="eastAsia"/>
          <w:sz w:val="24"/>
        </w:rPr>
        <w:t>3</w:t>
      </w:r>
      <w:r w:rsidRPr="00750AB2">
        <w:rPr>
          <w:sz w:val="24"/>
        </w:rPr>
        <w:t xml:space="preserve">. </w:t>
      </w:r>
      <w:r>
        <w:rPr>
          <w:sz w:val="24"/>
        </w:rPr>
        <w:t>“</w:t>
      </w:r>
      <w:r w:rsidRPr="00750AB2">
        <w:rPr>
          <w:sz w:val="24"/>
        </w:rPr>
        <w:t>招标要求</w:t>
      </w:r>
      <w:r>
        <w:rPr>
          <w:sz w:val="24"/>
        </w:rPr>
        <w:t>”</w:t>
      </w:r>
      <w:r w:rsidRPr="00750AB2">
        <w:rPr>
          <w:sz w:val="24"/>
        </w:rPr>
        <w:t>指招标文件中规定的具体要求，</w:t>
      </w:r>
      <w:r>
        <w:rPr>
          <w:sz w:val="24"/>
        </w:rPr>
        <w:t>“</w:t>
      </w:r>
      <w:r w:rsidRPr="00750AB2">
        <w:rPr>
          <w:sz w:val="24"/>
        </w:rPr>
        <w:t>投标应答</w:t>
      </w:r>
      <w:r>
        <w:rPr>
          <w:sz w:val="24"/>
        </w:rPr>
        <w:t>”</w:t>
      </w:r>
      <w:r w:rsidRPr="00750AB2">
        <w:rPr>
          <w:sz w:val="24"/>
        </w:rPr>
        <w:t>指投标文件的具体内容。</w:t>
      </w:r>
      <w:r>
        <w:rPr>
          <w:sz w:val="24"/>
        </w:rPr>
        <w:t>“</w:t>
      </w:r>
      <w:r w:rsidRPr="00750AB2">
        <w:rPr>
          <w:sz w:val="24"/>
        </w:rPr>
        <w:t>偏离说明</w:t>
      </w:r>
      <w:r>
        <w:rPr>
          <w:sz w:val="24"/>
        </w:rPr>
        <w:t>”</w:t>
      </w:r>
      <w:r w:rsidRPr="00750AB2">
        <w:rPr>
          <w:sz w:val="24"/>
        </w:rPr>
        <w:t>指招标要求与投标应答之间的不同之处。</w:t>
      </w:r>
    </w:p>
    <w:p w:rsidR="00537D63" w:rsidRPr="001E67C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4540">
        <w:rPr>
          <w:rFonts w:hint="eastAsia"/>
          <w:b/>
          <w:sz w:val="24"/>
        </w:rPr>
        <w:t>7</w:t>
      </w:r>
      <w:r w:rsidRPr="000F58E8">
        <w:rPr>
          <w:b/>
          <w:sz w:val="24"/>
        </w:rPr>
        <w:t>-2</w:t>
      </w:r>
    </w:p>
    <w:p w:rsidR="00A07F8D" w:rsidRDefault="00A07F8D" w:rsidP="00A07F8D">
      <w:pPr>
        <w:spacing w:line="360" w:lineRule="auto"/>
        <w:jc w:val="center"/>
        <w:rPr>
          <w:b/>
          <w:bCs/>
          <w:sz w:val="24"/>
          <w:szCs w:val="24"/>
        </w:rPr>
      </w:pPr>
      <w:r>
        <w:rPr>
          <w:rFonts w:ascii="宋体" w:hAnsi="宋体"/>
          <w:b/>
          <w:bCs/>
          <w:sz w:val="24"/>
          <w:szCs w:val="24"/>
        </w:rPr>
        <w:t>技术要求偏离应答表</w:t>
      </w:r>
    </w:p>
    <w:p w:rsidR="00A07F8D" w:rsidRPr="00197E72" w:rsidRDefault="00A07F8D" w:rsidP="00A07F8D">
      <w:pPr>
        <w:spacing w:line="460" w:lineRule="exact"/>
        <w:rPr>
          <w:sz w:val="24"/>
        </w:rPr>
      </w:pPr>
      <w:r w:rsidRPr="00197E72">
        <w:rPr>
          <w:sz w:val="24"/>
        </w:rPr>
        <w:t>项目名称：</w:t>
      </w:r>
      <w:r w:rsidRPr="00197E72">
        <w:rPr>
          <w:sz w:val="24"/>
          <w:u w:val="single"/>
        </w:rPr>
        <w:t xml:space="preserve">                    </w:t>
      </w:r>
    </w:p>
    <w:p w:rsidR="00A07F8D" w:rsidRPr="00197E72" w:rsidRDefault="00A07F8D" w:rsidP="00A07F8D">
      <w:pPr>
        <w:spacing w:line="460" w:lineRule="exact"/>
        <w:rPr>
          <w:sz w:val="24"/>
        </w:rPr>
      </w:pPr>
      <w:r w:rsidRPr="00197E72">
        <w:rPr>
          <w:sz w:val="24"/>
        </w:rPr>
        <w:t>项目编号：</w:t>
      </w:r>
      <w:r w:rsidRPr="00197E72">
        <w:rPr>
          <w:sz w:val="24"/>
          <w:u w:val="single"/>
        </w:rPr>
        <w:t xml:space="preserve">                    </w:t>
      </w:r>
    </w:p>
    <w:p w:rsidR="00A07F8D" w:rsidRPr="00197E72" w:rsidRDefault="00A07F8D" w:rsidP="00A07F8D">
      <w:pPr>
        <w:spacing w:line="460" w:lineRule="exact"/>
        <w:rPr>
          <w:sz w:val="24"/>
          <w:u w:val="single"/>
        </w:rPr>
      </w:pPr>
      <w:r w:rsidRPr="00197E72">
        <w:rPr>
          <w:sz w:val="24"/>
        </w:rPr>
        <w:t>包号：</w:t>
      </w:r>
      <w:r w:rsidRPr="00197E72">
        <w:rPr>
          <w:sz w:val="24"/>
          <w:u w:val="single"/>
        </w:rPr>
        <w:t xml:space="preserve">                        </w:t>
      </w:r>
    </w:p>
    <w:p w:rsidR="00A07F8D" w:rsidRDefault="00A07F8D" w:rsidP="00A07F8D">
      <w:pPr>
        <w:spacing w:line="460" w:lineRule="exact"/>
        <w:rPr>
          <w:sz w:val="24"/>
          <w:szCs w:val="24"/>
          <w:u w:val="single"/>
        </w:rPr>
      </w:pPr>
    </w:p>
    <w:p w:rsidR="00A07F8D" w:rsidRDefault="00A07F8D" w:rsidP="00A07F8D">
      <w:pPr>
        <w:spacing w:line="360" w:lineRule="auto"/>
        <w:ind w:firstLineChars="200" w:firstLine="448"/>
        <w:rPr>
          <w:sz w:val="24"/>
          <w:szCs w:val="24"/>
          <w:u w:val="single"/>
        </w:rPr>
      </w:pPr>
      <w:r>
        <w:rPr>
          <w:rFonts w:ascii="宋体" w:hAnsi="宋体" w:hint="eastAsia"/>
          <w:b/>
          <w:sz w:val="24"/>
          <w:szCs w:val="24"/>
        </w:rPr>
        <w:t>我单位郑重承诺：</w:t>
      </w:r>
      <w:r w:rsidR="00932A07" w:rsidRPr="00932A07">
        <w:rPr>
          <w:rFonts w:ascii="宋体" w:hAnsi="宋体" w:hint="eastAsia"/>
          <w:b/>
          <w:sz w:val="24"/>
          <w:szCs w:val="24"/>
        </w:rPr>
        <w:t>所投产品和服务</w:t>
      </w:r>
      <w:r w:rsidRPr="009C07A0">
        <w:rPr>
          <w:rFonts w:ascii="宋体" w:hAnsi="宋体" w:hint="eastAsia"/>
          <w:b/>
          <w:sz w:val="24"/>
          <w:szCs w:val="24"/>
        </w:rPr>
        <w:t>符合相关强制性规定。</w:t>
      </w:r>
      <w:r>
        <w:rPr>
          <w:rFonts w:ascii="宋体" w:hAnsi="宋体" w:hint="eastAsia"/>
          <w:b/>
          <w:sz w:val="24"/>
          <w:szCs w:val="24"/>
        </w:rPr>
        <w:t>验收时采购人有权</w:t>
      </w:r>
      <w:r w:rsidRPr="00A07F8D">
        <w:rPr>
          <w:rFonts w:ascii="宋体" w:hAnsi="宋体" w:hint="eastAsia"/>
          <w:b/>
          <w:sz w:val="24"/>
          <w:szCs w:val="24"/>
        </w:rPr>
        <w:t>要求</w:t>
      </w:r>
      <w:r>
        <w:rPr>
          <w:rFonts w:ascii="宋体" w:hAnsi="宋体" w:hint="eastAsia"/>
          <w:b/>
          <w:sz w:val="24"/>
          <w:szCs w:val="24"/>
        </w:rPr>
        <w:t>我单位</w:t>
      </w:r>
      <w:r w:rsidRPr="00A07F8D">
        <w:rPr>
          <w:rFonts w:ascii="宋体" w:hAnsi="宋体" w:hint="eastAsia"/>
          <w:b/>
          <w:sz w:val="24"/>
          <w:szCs w:val="24"/>
        </w:rPr>
        <w:t>出具所投产品、服务符合上述规定的证明文件。</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备注</w:t>
            </w: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DE402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DE402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DE4027">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bl>
    <w:p w:rsidR="00A07F8D" w:rsidRDefault="00A07F8D" w:rsidP="00A07F8D">
      <w:pPr>
        <w:spacing w:line="360" w:lineRule="auto"/>
        <w:ind w:firstLineChars="200" w:firstLine="446"/>
        <w:rPr>
          <w:sz w:val="24"/>
          <w:szCs w:val="24"/>
        </w:rPr>
      </w:pPr>
      <w:r>
        <w:rPr>
          <w:rFonts w:ascii="宋体" w:hAnsi="宋体"/>
          <w:sz w:val="24"/>
          <w:szCs w:val="24"/>
        </w:rPr>
        <w:t>注：</w:t>
      </w:r>
    </w:p>
    <w:p w:rsidR="00A07F8D" w:rsidRDefault="00A07F8D" w:rsidP="00A07F8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A07F8D" w:rsidRDefault="00A07F8D" w:rsidP="00A07F8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A07F8D" w:rsidRPr="00750AB2" w:rsidRDefault="00A07F8D" w:rsidP="00A07F8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F0D03" w:rsidRPr="00A07F8D" w:rsidRDefault="00EF0D03" w:rsidP="00CD0467">
      <w:pPr>
        <w:snapToGrid w:val="0"/>
        <w:spacing w:line="480" w:lineRule="exact"/>
        <w:rPr>
          <w:sz w:val="24"/>
        </w:rPr>
      </w:pP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B04540">
      <w:pPr>
        <w:tabs>
          <w:tab w:val="left" w:pos="360"/>
        </w:tabs>
        <w:spacing w:line="360" w:lineRule="auto"/>
        <w:rPr>
          <w:b/>
          <w:sz w:val="24"/>
        </w:rPr>
      </w:pPr>
      <w:r w:rsidRPr="000B7480">
        <w:rPr>
          <w:sz w:val="24"/>
        </w:rPr>
        <w:br w:type="page"/>
      </w:r>
      <w:r w:rsidRPr="000F58E8">
        <w:rPr>
          <w:b/>
          <w:sz w:val="24"/>
        </w:rPr>
        <w:t>附件</w:t>
      </w:r>
      <w:r w:rsidR="00B04540">
        <w:rPr>
          <w:rFonts w:hint="eastAsia"/>
          <w:b/>
          <w:sz w:val="24"/>
        </w:rPr>
        <w:t>8</w:t>
      </w:r>
    </w:p>
    <w:p w:rsidR="0089662F" w:rsidRPr="00750AB2" w:rsidRDefault="0089662F" w:rsidP="0089662F">
      <w:pPr>
        <w:autoSpaceDN w:val="0"/>
        <w:spacing w:line="360" w:lineRule="auto"/>
        <w:jc w:val="center"/>
        <w:rPr>
          <w:b/>
          <w:bCs/>
          <w:sz w:val="24"/>
        </w:rPr>
      </w:pPr>
      <w:r w:rsidRPr="00750AB2">
        <w:rPr>
          <w:b/>
          <w:sz w:val="24"/>
        </w:rPr>
        <w:t>主要相关项目业绩一览表</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735"/>
        <w:gridCol w:w="1172"/>
        <w:gridCol w:w="2627"/>
        <w:gridCol w:w="1735"/>
      </w:tblGrid>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rFonts w:hint="eastAsia"/>
                <w:sz w:val="24"/>
              </w:rPr>
              <w:t>用户</w:t>
            </w:r>
            <w:r w:rsidRPr="000B7480">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项目起止时间</w:t>
            </w: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B04540">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00B04540">
        <w:rPr>
          <w:rFonts w:hint="eastAsia"/>
          <w:b/>
          <w:sz w:val="24"/>
        </w:rPr>
        <w:t>10</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41737D" w:rsidRPr="000F58E8">
        <w:rPr>
          <w:rFonts w:hint="eastAsia"/>
          <w:b/>
          <w:sz w:val="24"/>
        </w:rPr>
        <w:t>1</w:t>
      </w:r>
      <w:r w:rsidR="00B04540">
        <w:rPr>
          <w:rFonts w:hint="eastAsia"/>
          <w:b/>
          <w:sz w:val="24"/>
        </w:rPr>
        <w:t>1</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CF6201">
            <w:pPr>
              <w:pStyle w:val="13"/>
              <w:tabs>
                <w:tab w:val="num" w:pos="1260"/>
              </w:tabs>
              <w:adjustRightInd w:val="0"/>
              <w:snapToGrid w:val="0"/>
              <w:rPr>
                <w:b/>
                <w:szCs w:val="21"/>
              </w:rPr>
            </w:pPr>
            <w:r w:rsidRPr="00172854">
              <w:rPr>
                <w:b/>
                <w:szCs w:val="21"/>
              </w:rPr>
              <w:t>所投货物中有大</w:t>
            </w:r>
            <w:r w:rsidR="00CF6201">
              <w:rPr>
                <w:b/>
                <w:szCs w:val="21"/>
              </w:rPr>
              <w:t>中</w:t>
            </w:r>
            <w:r w:rsidRPr="00172854">
              <w:rPr>
                <w:b/>
                <w:szCs w:val="21"/>
              </w:rPr>
              <w:t>型企业制造的，无需填写以下内容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13E80" w:rsidRPr="00172854" w:rsidTr="00DA231A">
        <w:trPr>
          <w:trHeight w:val="729"/>
          <w:jc w:val="center"/>
        </w:trPr>
        <w:tc>
          <w:tcPr>
            <w:tcW w:w="556" w:type="pct"/>
            <w:shd w:val="clear" w:color="auto" w:fill="auto"/>
            <w:vAlign w:val="center"/>
          </w:tcPr>
          <w:p w:rsidR="00E13E80" w:rsidRPr="00172854" w:rsidRDefault="00E13E80" w:rsidP="00DA231A">
            <w:pPr>
              <w:pStyle w:val="13"/>
              <w:tabs>
                <w:tab w:val="num"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E13E80" w:rsidRPr="00172854" w:rsidRDefault="00E13E80" w:rsidP="00E13E80">
            <w:pPr>
              <w:pStyle w:val="13"/>
              <w:tabs>
                <w:tab w:val="num" w:pos="1260"/>
              </w:tabs>
              <w:adjustRightInd w:val="0"/>
              <w:snapToGrid w:val="0"/>
              <w:rPr>
                <w:szCs w:val="21"/>
              </w:rPr>
            </w:pPr>
            <w:r w:rsidRPr="00172854">
              <w:rPr>
                <w:szCs w:val="21"/>
              </w:rPr>
              <w:t>如属于</w:t>
            </w:r>
            <w:r>
              <w:rPr>
                <w:rFonts w:hint="eastAsia"/>
                <w:szCs w:val="21"/>
              </w:rPr>
              <w:t>本国</w:t>
            </w:r>
            <w:r>
              <w:rPr>
                <w:szCs w:val="21"/>
              </w:rPr>
              <w:t>产品</w:t>
            </w:r>
            <w:r w:rsidRPr="00172854">
              <w:rPr>
                <w:szCs w:val="21"/>
              </w:rPr>
              <w:t>，须提供《</w:t>
            </w:r>
            <w:r w:rsidRPr="00E13E80">
              <w:rPr>
                <w:rFonts w:hint="eastAsia"/>
                <w:szCs w:val="21"/>
              </w:rPr>
              <w:t>关于符合本国产品标准的声明函</w:t>
            </w:r>
            <w:r w:rsidRPr="00172854">
              <w:rPr>
                <w:szCs w:val="21"/>
              </w:rPr>
              <w:t>》。</w:t>
            </w:r>
          </w:p>
          <w:p w:rsidR="00E13E80" w:rsidRPr="00172854" w:rsidRDefault="00E13E80" w:rsidP="00E13E80">
            <w:pPr>
              <w:pStyle w:val="13"/>
              <w:tabs>
                <w:tab w:val="num" w:pos="1260"/>
              </w:tabs>
              <w:adjustRightInd w:val="0"/>
              <w:snapToGrid w:val="0"/>
              <w:rPr>
                <w:szCs w:val="21"/>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t>附件</w:t>
      </w:r>
      <w:r w:rsidR="0041737D" w:rsidRPr="000F58E8">
        <w:rPr>
          <w:rFonts w:hint="eastAsia"/>
          <w:b/>
          <w:sz w:val="24"/>
        </w:rPr>
        <w:t>1</w:t>
      </w:r>
      <w:r w:rsidR="00B04540">
        <w:rPr>
          <w:rFonts w:hint="eastAsia"/>
          <w:b/>
          <w:sz w:val="24"/>
        </w:rPr>
        <w:t>2</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B04540">
      <w:pPr>
        <w:tabs>
          <w:tab w:val="left" w:pos="360"/>
        </w:tabs>
        <w:spacing w:line="360" w:lineRule="auto"/>
        <w:rPr>
          <w:b/>
          <w:sz w:val="24"/>
        </w:rPr>
      </w:pPr>
      <w:r w:rsidRPr="000F58E8">
        <w:rPr>
          <w:b/>
          <w:sz w:val="24"/>
        </w:rPr>
        <w:t>附件</w:t>
      </w:r>
      <w:r w:rsidR="0041737D" w:rsidRPr="000F58E8">
        <w:rPr>
          <w:rFonts w:hint="eastAsia"/>
          <w:b/>
          <w:sz w:val="24"/>
        </w:rPr>
        <w:t>1</w:t>
      </w:r>
      <w:r w:rsidR="00B04540">
        <w:rPr>
          <w:rFonts w:hint="eastAsia"/>
          <w:b/>
          <w:sz w:val="24"/>
        </w:rPr>
        <w:t>3</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EC3875">
        <w:rPr>
          <w:rFonts w:hint="eastAsia"/>
          <w:sz w:val="24"/>
          <w:szCs w:val="24"/>
          <w:u w:val="single"/>
        </w:rPr>
        <w:t>工业</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657B1B">
      <w:pPr>
        <w:spacing w:line="360" w:lineRule="auto"/>
        <w:ind w:firstLineChars="200" w:firstLine="448"/>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w:t>
      </w:r>
    </w:p>
    <w:p w:rsidR="003D4CF5" w:rsidRPr="00156549" w:rsidRDefault="003D4CF5" w:rsidP="00657B1B">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从业人员、营业收入、资产总额填报上一年度数据，无上一年度数据的新成立企业可不填报。</w:t>
      </w:r>
    </w:p>
    <w:p w:rsidR="003D4CF5" w:rsidRPr="00156549" w:rsidRDefault="003D4CF5" w:rsidP="00657B1B">
      <w:pPr>
        <w:spacing w:line="360" w:lineRule="auto"/>
        <w:ind w:firstLineChars="200" w:firstLine="448"/>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B34DCF" w:rsidRPr="00C93AA6" w:rsidRDefault="00B34DCF" w:rsidP="00B34DCF">
      <w:pPr>
        <w:snapToGrid w:val="0"/>
        <w:spacing w:line="360" w:lineRule="auto"/>
        <w:jc w:val="center"/>
        <w:rPr>
          <w:b/>
          <w:bCs/>
          <w:sz w:val="24"/>
        </w:rPr>
      </w:pPr>
      <w:r w:rsidRPr="00C93AA6">
        <w:rPr>
          <w:b/>
          <w:sz w:val="24"/>
        </w:rPr>
        <w:t>关于符合本国产品标准的声明函</w:t>
      </w:r>
    </w:p>
    <w:p w:rsidR="00B34DCF" w:rsidRPr="00336874" w:rsidRDefault="00B34DCF" w:rsidP="00B34DCF">
      <w:pPr>
        <w:pStyle w:val="af1"/>
        <w:shd w:val="clear" w:color="auto" w:fill="FFFFFF"/>
        <w:spacing w:before="30" w:beforeAutospacing="0" w:after="30" w:afterAutospacing="0"/>
        <w:ind w:firstLine="480"/>
        <w:rPr>
          <w:rFonts w:ascii="Times New Roman" w:hAnsi="Times New Roman" w:cs="Times New Roman"/>
          <w:color w:val="333333"/>
        </w:rPr>
      </w:pP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本公司（单位）郑重声明，根据《国务院办公厅关于在政府采购中实施本国产品标准及相关政策的通知》（国办发〔</w:t>
      </w:r>
      <w:r w:rsidRPr="00336874">
        <w:rPr>
          <w:rFonts w:ascii="Times New Roman" w:hAnsi="Times New Roman" w:cs="Times New Roman"/>
          <w:color w:val="333333"/>
        </w:rPr>
        <w:t>2025</w:t>
      </w:r>
      <w:r w:rsidRPr="00336874">
        <w:rPr>
          <w:rFonts w:ascii="Times New Roman" w:hAnsi="Times New Roman" w:cs="Times New Roman"/>
          <w:color w:val="333333"/>
        </w:rPr>
        <w:t>〕</w:t>
      </w:r>
      <w:r w:rsidRPr="00336874">
        <w:rPr>
          <w:rFonts w:ascii="Times New Roman" w:hAnsi="Times New Roman" w:cs="Times New Roman"/>
          <w:color w:val="333333"/>
        </w:rPr>
        <w:t>34</w:t>
      </w:r>
      <w:r w:rsidRPr="00336874">
        <w:rPr>
          <w:rFonts w:ascii="Times New Roman" w:hAnsi="Times New Roman" w:cs="Times New Roman"/>
          <w:color w:val="333333"/>
        </w:rPr>
        <w:t>号）的规定，本公司（单位）提供的以下产品属于本国产品。具体情况如下：</w:t>
      </w:r>
    </w:p>
    <w:p w:rsidR="00B34DCF" w:rsidRPr="0033687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1.</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1</w:t>
      </w:r>
      <w:r w:rsidRPr="00336874">
        <w:rPr>
          <w:rStyle w:val="af3"/>
          <w:rFonts w:ascii="Times New Roman" w:hAnsi="Times New Roman" w:cs="Times New Roman"/>
          <w:color w:val="333333"/>
          <w:u w:val="single"/>
          <w:bdr w:val="none" w:sz="0" w:space="0" w:color="auto" w:frame="1"/>
        </w:rPr>
        <w:t>）</w:t>
      </w:r>
      <w:r w:rsidRPr="00336874">
        <w:rPr>
          <w:rStyle w:val="af3"/>
          <w:rFonts w:ascii="Times New Roman" w:hAnsi="Times New Roman" w:cs="Times New Roman"/>
          <w:color w:val="333333"/>
          <w:bdr w:val="none" w:sz="0" w:space="0" w:color="auto" w:frame="1"/>
          <w:vertAlign w:val="superscript"/>
        </w:rPr>
        <w:t>1</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Style w:val="af3"/>
          <w:rFonts w:ascii="Times New Roman" w:hAnsi="Times New Roman" w:cs="Times New Roman"/>
          <w:color w:val="333333"/>
          <w:bdr w:val="none" w:sz="0" w:space="0" w:color="auto" w:frame="1"/>
          <w:vertAlign w:val="superscript"/>
        </w:rPr>
        <w:t>2</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2.</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2</w:t>
      </w:r>
      <w:r w:rsidRPr="00336874">
        <w:rPr>
          <w:rStyle w:val="af3"/>
          <w:rFonts w:ascii="Times New Roman" w:hAnsi="Times New Roman" w:cs="Times New Roman"/>
          <w:color w:val="333333"/>
          <w:u w:val="single"/>
          <w:bdr w:val="none" w:sz="0" w:space="0" w:color="auto" w:frame="1"/>
        </w:rPr>
        <w:t>）</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本公司（单位）对上述声明内容的真实性负责。如有虚假，愿承担相应法律责任。</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Pr="00BA30A7" w:rsidRDefault="00B34DCF" w:rsidP="00B34DCF">
      <w:pPr>
        <w:snapToGrid w:val="0"/>
        <w:spacing w:line="360" w:lineRule="auto"/>
        <w:ind w:firstLineChars="200" w:firstLine="446"/>
        <w:jc w:val="left"/>
        <w:rPr>
          <w:bCs/>
          <w:sz w:val="24"/>
        </w:rPr>
      </w:pP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34DCF" w:rsidRDefault="00B34DCF" w:rsidP="00B34DCF">
      <w:pPr>
        <w:pStyle w:val="af1"/>
        <w:shd w:val="clear" w:color="auto" w:fill="FFFFFF"/>
        <w:spacing w:before="30" w:beforeAutospacing="0" w:after="30" w:afterAutospacing="0"/>
        <w:rPr>
          <w:rFonts w:ascii="Times New Roman" w:hAnsi="Times New Roman" w:cs="Times New Roman"/>
          <w:color w:val="333333"/>
        </w:rPr>
      </w:pPr>
      <w:r w:rsidRPr="00336874">
        <w:rPr>
          <w:rFonts w:ascii="Times New Roman" w:hAnsi="Times New Roman" w:cs="Times New Roman"/>
          <w:color w:val="333333"/>
        </w:rPr>
        <w:t>__________________</w:t>
      </w:r>
    </w:p>
    <w:p w:rsidR="00B34DCF" w:rsidRPr="0033687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1.</w:t>
      </w:r>
      <w:r w:rsidRPr="00336874">
        <w:rPr>
          <w:rFonts w:ascii="Times New Roman" w:hAnsi="Times New Roman" w:cs="Times New Roman"/>
          <w:color w:val="333333"/>
          <w:sz w:val="21"/>
          <w:szCs w:val="21"/>
          <w:bdr w:val="none" w:sz="0" w:space="0" w:color="auto" w:frame="1"/>
        </w:rPr>
        <w:t>产品如有型号，请在</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产品名称</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栏一并填写。</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r w:rsidRPr="00336874">
        <w:rPr>
          <w:rFonts w:ascii="Times New Roman" w:hAnsi="Times New Roman" w:cs="Times New Roman"/>
          <w:color w:val="333333"/>
          <w:sz w:val="21"/>
          <w:szCs w:val="21"/>
          <w:bdr w:val="none" w:sz="0" w:space="0" w:color="auto" w:frame="1"/>
        </w:rPr>
        <w:t>2.</w:t>
      </w:r>
      <w:r w:rsidRPr="00336874">
        <w:rPr>
          <w:rFonts w:ascii="Times New Roman" w:hAnsi="Times New Roman" w:cs="Times New Roman"/>
          <w:color w:val="333333"/>
          <w:sz w:val="21"/>
          <w:szCs w:val="21"/>
          <w:bdr w:val="none" w:sz="0" w:space="0" w:color="auto" w:frame="1"/>
        </w:rPr>
        <w:t>生产厂名与厂址应与生产厂营业执照载明的相关信息保持一致。</w:t>
      </w:r>
    </w:p>
    <w:p w:rsidR="00B34DCF" w:rsidRPr="003B2862" w:rsidRDefault="00B34DCF" w:rsidP="00B34DCF">
      <w:pPr>
        <w:pStyle w:val="af1"/>
        <w:shd w:val="clear" w:color="auto" w:fill="FFFFFF"/>
        <w:spacing w:before="0" w:beforeAutospacing="0" w:after="0" w:afterAutospacing="0" w:line="360" w:lineRule="auto"/>
        <w:rPr>
          <w:rFonts w:ascii="Times New Roman" w:hAnsi="Times New Roman" w:cs="Times New Roman"/>
          <w:color w:val="333333"/>
          <w:sz w:val="21"/>
          <w:szCs w:val="21"/>
          <w:bdr w:val="none" w:sz="0" w:space="0" w:color="auto" w:frame="1"/>
        </w:rPr>
      </w:pPr>
      <w:r w:rsidRPr="003B2862">
        <w:rPr>
          <w:rFonts w:ascii="Times New Roman" w:hAnsi="Times New Roman" w:cs="Times New Roman"/>
          <w:color w:val="333333"/>
          <w:sz w:val="21"/>
          <w:szCs w:val="21"/>
          <w:bdr w:val="none" w:sz="0" w:space="0" w:color="auto" w:frame="1"/>
        </w:rPr>
        <w:t>——————————————————————————————</w:t>
      </w:r>
      <w:r>
        <w:rPr>
          <w:rFonts w:ascii="Times New Roman" w:hAnsi="Times New Roman" w:cs="Times New Roman"/>
          <w:color w:val="333333"/>
          <w:sz w:val="21"/>
          <w:szCs w:val="21"/>
          <w:bdr w:val="none" w:sz="0" w:space="0" w:color="auto" w:frame="1"/>
        </w:rPr>
        <w:t>—————————</w:t>
      </w:r>
    </w:p>
    <w:p w:rsidR="00B34DCF" w:rsidRPr="00C93AA6" w:rsidRDefault="00B34DCF" w:rsidP="00B34DCF">
      <w:pPr>
        <w:snapToGrid w:val="0"/>
        <w:spacing w:line="360" w:lineRule="auto"/>
        <w:jc w:val="center"/>
        <w:rPr>
          <w:b/>
          <w:bCs/>
          <w:sz w:val="24"/>
        </w:rPr>
      </w:pPr>
      <w:r w:rsidRPr="00C93AA6">
        <w:rPr>
          <w:b/>
          <w:sz w:val="24"/>
        </w:rPr>
        <w:t>关于符合本国产品</w:t>
      </w:r>
      <w:r>
        <w:rPr>
          <w:rFonts w:hint="eastAsia"/>
          <w:b/>
          <w:sz w:val="24"/>
        </w:rPr>
        <w:t>成本</w:t>
      </w:r>
      <w:r>
        <w:rPr>
          <w:b/>
          <w:sz w:val="24"/>
        </w:rPr>
        <w:t>比例</w:t>
      </w:r>
      <w:r w:rsidRPr="00C93AA6">
        <w:rPr>
          <w:b/>
          <w:sz w:val="24"/>
        </w:rPr>
        <w:t>的声明函</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p>
    <w:p w:rsidR="00B34DCF" w:rsidRPr="003B2862"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color w:val="333333"/>
          <w:szCs w:val="21"/>
          <w:bdr w:val="none" w:sz="0" w:space="0" w:color="auto" w:frame="1"/>
        </w:rPr>
      </w:pPr>
      <w:r w:rsidRPr="003B2862">
        <w:rPr>
          <w:rFonts w:ascii="Times New Roman" w:hAnsi="Times New Roman" w:cs="Times New Roman" w:hint="eastAsia"/>
          <w:color w:val="333333"/>
          <w:szCs w:val="21"/>
          <w:bdr w:val="none" w:sz="0" w:space="0" w:color="auto" w:frame="1"/>
        </w:rPr>
        <w:t>以上符合本国产品标准的产品成本之和占全部产品成本之和的比例为</w:t>
      </w:r>
      <w:r w:rsidRPr="003B2862">
        <w:rPr>
          <w:rFonts w:ascii="Times New Roman" w:hAnsi="Times New Roman" w:cs="Times New Roman" w:hint="eastAsia"/>
          <w:color w:val="333333"/>
          <w:szCs w:val="21"/>
          <w:u w:val="single"/>
          <w:bdr w:val="none" w:sz="0" w:space="0" w:color="auto" w:frame="1"/>
        </w:rPr>
        <w:t xml:space="preserve">        </w:t>
      </w:r>
      <w:r w:rsidRPr="003B2862">
        <w:rPr>
          <w:rFonts w:ascii="Times New Roman" w:hAnsi="Times New Roman" w:cs="Times New Roman" w:hint="eastAsia"/>
          <w:color w:val="333333"/>
          <w:szCs w:val="21"/>
          <w:bdr w:val="none" w:sz="0" w:space="0" w:color="auto" w:frame="1"/>
        </w:rPr>
        <w:t>%</w:t>
      </w:r>
      <w:r>
        <w:rPr>
          <w:rStyle w:val="af5"/>
          <w:rFonts w:ascii="Times New Roman" w:hAnsi="Times New Roman" w:cs="Times New Roman"/>
          <w:color w:val="333333"/>
          <w:szCs w:val="21"/>
          <w:bdr w:val="none" w:sz="0" w:space="0" w:color="auto" w:frame="1"/>
        </w:rPr>
        <w:footnoteReference w:id="1"/>
      </w:r>
      <w:r w:rsidRPr="003B2862">
        <w:rPr>
          <w:rFonts w:ascii="Times New Roman" w:hAnsi="Times New Roman" w:cs="Times New Roman" w:hint="eastAsia"/>
          <w:color w:val="333333"/>
          <w:szCs w:val="21"/>
          <w:bdr w:val="none" w:sz="0" w:space="0" w:color="auto" w:frame="1"/>
        </w:rPr>
        <w:t>。</w:t>
      </w:r>
    </w:p>
    <w:p w:rsidR="00B34DCF" w:rsidRDefault="00B34DCF" w:rsidP="00B34DCF">
      <w:pPr>
        <w:snapToGrid w:val="0"/>
        <w:spacing w:line="360" w:lineRule="auto"/>
        <w:ind w:firstLineChars="1600" w:firstLine="3571"/>
        <w:jc w:val="left"/>
        <w:rPr>
          <w:sz w:val="24"/>
          <w:szCs w:val="24"/>
        </w:rPr>
      </w:pP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C93AA6" w:rsidRPr="00B34DCF" w:rsidRDefault="00C93AA6" w:rsidP="00C93AA6">
      <w:pPr>
        <w:autoSpaceDN w:val="0"/>
        <w:spacing w:line="360" w:lineRule="auto"/>
        <w:ind w:firstLineChars="200" w:firstLine="386"/>
        <w:rPr>
          <w:color w:val="333333"/>
          <w:szCs w:val="21"/>
          <w:bdr w:val="none" w:sz="0" w:space="0" w:color="auto" w:frame="1"/>
        </w:rPr>
      </w:pPr>
    </w:p>
    <w:p w:rsidR="00C93AA6" w:rsidRDefault="00C93AA6">
      <w:pPr>
        <w:widowControl/>
        <w:jc w:val="left"/>
        <w:rPr>
          <w:color w:val="333333"/>
          <w:szCs w:val="21"/>
          <w:bdr w:val="none" w:sz="0" w:space="0" w:color="auto" w:frame="1"/>
        </w:rPr>
      </w:pPr>
      <w:r>
        <w:rPr>
          <w:color w:val="333333"/>
          <w:szCs w:val="21"/>
          <w:bdr w:val="none" w:sz="0" w:space="0" w:color="auto" w:frame="1"/>
        </w:rPr>
        <w:br w:type="page"/>
      </w:r>
    </w:p>
    <w:p w:rsidR="005E3ADD" w:rsidRPr="0041737D" w:rsidRDefault="00583E55" w:rsidP="00C93AA6">
      <w:pPr>
        <w:autoSpaceDN w:val="0"/>
        <w:spacing w:line="360" w:lineRule="auto"/>
        <w:rPr>
          <w:b/>
          <w:bCs/>
          <w:sz w:val="24"/>
        </w:rPr>
      </w:pPr>
      <w:r w:rsidRPr="000F58E8">
        <w:rPr>
          <w:rFonts w:hint="eastAsia"/>
          <w:b/>
          <w:bCs/>
          <w:sz w:val="24"/>
        </w:rPr>
        <w:t>附件</w:t>
      </w:r>
      <w:r w:rsidRPr="000F58E8">
        <w:rPr>
          <w:rFonts w:hint="eastAsia"/>
          <w:b/>
          <w:bCs/>
          <w:sz w:val="24"/>
        </w:rPr>
        <w:t>1</w:t>
      </w:r>
      <w:r w:rsidR="00B04540">
        <w:rPr>
          <w:rFonts w:hint="eastAsia"/>
          <w:b/>
          <w:bCs/>
          <w:sz w:val="24"/>
        </w:rPr>
        <w:t>4</w:t>
      </w:r>
      <w:r w:rsidR="00B04540">
        <w:rPr>
          <w:rFonts w:hint="eastAsia"/>
          <w:b/>
          <w:bCs/>
          <w:sz w:val="24"/>
        </w:rPr>
        <w:t>：</w:t>
      </w:r>
      <w:r w:rsidR="005E3ADD"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DFB" w:rsidRDefault="00447DFB" w:rsidP="00AE5C1F">
      <w:r>
        <w:separator/>
      </w:r>
    </w:p>
  </w:endnote>
  <w:endnote w:type="continuationSeparator" w:id="0">
    <w:p w:rsidR="00447DFB" w:rsidRDefault="00447DF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B6" w:rsidRDefault="000B32B6">
    <w:pPr>
      <w:pStyle w:val="a6"/>
      <w:jc w:val="center"/>
    </w:pPr>
  </w:p>
  <w:p w:rsidR="000B32B6" w:rsidRDefault="000B32B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B6" w:rsidRDefault="000B32B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0B32B6" w:rsidRDefault="000B32B6" w:rsidP="00751BA2">
        <w:pPr>
          <w:pStyle w:val="a6"/>
          <w:jc w:val="center"/>
        </w:pPr>
        <w:r>
          <w:fldChar w:fldCharType="begin"/>
        </w:r>
        <w:r>
          <w:instrText>PAGE   \* MERGEFORMAT</w:instrText>
        </w:r>
        <w:r>
          <w:fldChar w:fldCharType="separate"/>
        </w:r>
        <w:r w:rsidR="00225E94" w:rsidRPr="00225E94">
          <w:rPr>
            <w:noProof/>
            <w:lang w:val="zh-CN"/>
          </w:rPr>
          <w:t>53</w:t>
        </w:r>
        <w:r>
          <w:rPr>
            <w:noProof/>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B6" w:rsidRDefault="000B32B6" w:rsidP="00AE5C1F">
    <w:pPr>
      <w:pStyle w:val="a6"/>
      <w:jc w:val="center"/>
    </w:pPr>
    <w:r>
      <w:rPr>
        <w:b/>
      </w:rPr>
      <w:fldChar w:fldCharType="begin"/>
    </w:r>
    <w:r>
      <w:rPr>
        <w:b/>
      </w:rPr>
      <w:instrText>PAGE  \* Arabic  \* MERGEFORMAT</w:instrText>
    </w:r>
    <w:r>
      <w:rPr>
        <w:b/>
      </w:rPr>
      <w:fldChar w:fldCharType="separate"/>
    </w:r>
    <w:r w:rsidR="00225E94" w:rsidRPr="00225E94">
      <w:rPr>
        <w:b/>
        <w:noProof/>
        <w:lang w:val="zh-CN"/>
      </w:rPr>
      <w:t>94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DFB" w:rsidRDefault="00447DFB" w:rsidP="00AE5C1F">
      <w:r>
        <w:separator/>
      </w:r>
    </w:p>
  </w:footnote>
  <w:footnote w:type="continuationSeparator" w:id="0">
    <w:p w:rsidR="00447DFB" w:rsidRDefault="00447DFB" w:rsidP="00AE5C1F">
      <w:r>
        <w:continuationSeparator/>
      </w:r>
    </w:p>
  </w:footnote>
  <w:footnote w:id="1">
    <w:p w:rsidR="000B32B6" w:rsidRPr="003B2862" w:rsidRDefault="000B32B6"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2B6" w:rsidRDefault="000B32B6"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240"/>
    <w:rsid w:val="0000234A"/>
    <w:rsid w:val="000035E2"/>
    <w:rsid w:val="00010BFF"/>
    <w:rsid w:val="00010DCF"/>
    <w:rsid w:val="00011B73"/>
    <w:rsid w:val="00013068"/>
    <w:rsid w:val="00013701"/>
    <w:rsid w:val="00013D27"/>
    <w:rsid w:val="00014723"/>
    <w:rsid w:val="0001506F"/>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295"/>
    <w:rsid w:val="00036A32"/>
    <w:rsid w:val="000402A2"/>
    <w:rsid w:val="000403B6"/>
    <w:rsid w:val="0004130F"/>
    <w:rsid w:val="00042733"/>
    <w:rsid w:val="00042FFE"/>
    <w:rsid w:val="000442F0"/>
    <w:rsid w:val="00044850"/>
    <w:rsid w:val="00045370"/>
    <w:rsid w:val="00045EA4"/>
    <w:rsid w:val="00050365"/>
    <w:rsid w:val="00050D4A"/>
    <w:rsid w:val="00051327"/>
    <w:rsid w:val="000519DC"/>
    <w:rsid w:val="00053FD1"/>
    <w:rsid w:val="000544E8"/>
    <w:rsid w:val="00056208"/>
    <w:rsid w:val="0005643C"/>
    <w:rsid w:val="00056EF3"/>
    <w:rsid w:val="00056FCF"/>
    <w:rsid w:val="000607D4"/>
    <w:rsid w:val="00063218"/>
    <w:rsid w:val="00063B6C"/>
    <w:rsid w:val="00065BDD"/>
    <w:rsid w:val="000671A1"/>
    <w:rsid w:val="00067723"/>
    <w:rsid w:val="00067EA7"/>
    <w:rsid w:val="0007081F"/>
    <w:rsid w:val="00070DBD"/>
    <w:rsid w:val="00071F3B"/>
    <w:rsid w:val="00072543"/>
    <w:rsid w:val="000734EB"/>
    <w:rsid w:val="00074F44"/>
    <w:rsid w:val="000756A0"/>
    <w:rsid w:val="00075B08"/>
    <w:rsid w:val="00075BCB"/>
    <w:rsid w:val="00075C85"/>
    <w:rsid w:val="00076317"/>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45A"/>
    <w:rsid w:val="000A3F59"/>
    <w:rsid w:val="000A5CEA"/>
    <w:rsid w:val="000A719C"/>
    <w:rsid w:val="000B006B"/>
    <w:rsid w:val="000B0777"/>
    <w:rsid w:val="000B1340"/>
    <w:rsid w:val="000B1EED"/>
    <w:rsid w:val="000B210C"/>
    <w:rsid w:val="000B2975"/>
    <w:rsid w:val="000B2C69"/>
    <w:rsid w:val="000B32B6"/>
    <w:rsid w:val="000B7480"/>
    <w:rsid w:val="000C0FAA"/>
    <w:rsid w:val="000C103D"/>
    <w:rsid w:val="000C1C07"/>
    <w:rsid w:val="000C337F"/>
    <w:rsid w:val="000C5970"/>
    <w:rsid w:val="000C5A19"/>
    <w:rsid w:val="000C6360"/>
    <w:rsid w:val="000C6CA8"/>
    <w:rsid w:val="000C734D"/>
    <w:rsid w:val="000C7A3F"/>
    <w:rsid w:val="000C7E72"/>
    <w:rsid w:val="000D1786"/>
    <w:rsid w:val="000D26D7"/>
    <w:rsid w:val="000D2F5A"/>
    <w:rsid w:val="000D4282"/>
    <w:rsid w:val="000D514E"/>
    <w:rsid w:val="000D64C1"/>
    <w:rsid w:val="000D6E6A"/>
    <w:rsid w:val="000E05EA"/>
    <w:rsid w:val="000E42D9"/>
    <w:rsid w:val="000E50F9"/>
    <w:rsid w:val="000E5C70"/>
    <w:rsid w:val="000E6A76"/>
    <w:rsid w:val="000E6FB6"/>
    <w:rsid w:val="000F106F"/>
    <w:rsid w:val="000F1202"/>
    <w:rsid w:val="000F1454"/>
    <w:rsid w:val="000F2238"/>
    <w:rsid w:val="000F48D9"/>
    <w:rsid w:val="000F53CB"/>
    <w:rsid w:val="000F58E8"/>
    <w:rsid w:val="000F5C82"/>
    <w:rsid w:val="000F60EF"/>
    <w:rsid w:val="000F6558"/>
    <w:rsid w:val="000F6957"/>
    <w:rsid w:val="000F726C"/>
    <w:rsid w:val="00101A26"/>
    <w:rsid w:val="00104096"/>
    <w:rsid w:val="00104EFC"/>
    <w:rsid w:val="0010588B"/>
    <w:rsid w:val="00107A14"/>
    <w:rsid w:val="001106F6"/>
    <w:rsid w:val="00111029"/>
    <w:rsid w:val="00111082"/>
    <w:rsid w:val="001153F2"/>
    <w:rsid w:val="00115DEF"/>
    <w:rsid w:val="001165C6"/>
    <w:rsid w:val="00117769"/>
    <w:rsid w:val="00121CDE"/>
    <w:rsid w:val="00122338"/>
    <w:rsid w:val="00122F71"/>
    <w:rsid w:val="00123592"/>
    <w:rsid w:val="001242B9"/>
    <w:rsid w:val="00124A14"/>
    <w:rsid w:val="00124ABC"/>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256A"/>
    <w:rsid w:val="00143B4D"/>
    <w:rsid w:val="00145200"/>
    <w:rsid w:val="00145E32"/>
    <w:rsid w:val="0014634C"/>
    <w:rsid w:val="00147513"/>
    <w:rsid w:val="001515D5"/>
    <w:rsid w:val="001524A8"/>
    <w:rsid w:val="00153169"/>
    <w:rsid w:val="001532FF"/>
    <w:rsid w:val="00153E15"/>
    <w:rsid w:val="00154232"/>
    <w:rsid w:val="00155128"/>
    <w:rsid w:val="001566C7"/>
    <w:rsid w:val="00157876"/>
    <w:rsid w:val="00162DD3"/>
    <w:rsid w:val="001652D7"/>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2A85"/>
    <w:rsid w:val="001834DA"/>
    <w:rsid w:val="001842E3"/>
    <w:rsid w:val="001853CF"/>
    <w:rsid w:val="00187BC6"/>
    <w:rsid w:val="0019101B"/>
    <w:rsid w:val="00193B51"/>
    <w:rsid w:val="00193BCD"/>
    <w:rsid w:val="0019431D"/>
    <w:rsid w:val="00194EF2"/>
    <w:rsid w:val="00194FBC"/>
    <w:rsid w:val="00196D6B"/>
    <w:rsid w:val="00196E07"/>
    <w:rsid w:val="00197541"/>
    <w:rsid w:val="00197669"/>
    <w:rsid w:val="00197A3F"/>
    <w:rsid w:val="001A2919"/>
    <w:rsid w:val="001A2A8A"/>
    <w:rsid w:val="001A3DE3"/>
    <w:rsid w:val="001A46F9"/>
    <w:rsid w:val="001A5720"/>
    <w:rsid w:val="001A575B"/>
    <w:rsid w:val="001A7627"/>
    <w:rsid w:val="001B105C"/>
    <w:rsid w:val="001B142F"/>
    <w:rsid w:val="001B15CA"/>
    <w:rsid w:val="001B1AFB"/>
    <w:rsid w:val="001B21B2"/>
    <w:rsid w:val="001B5BEA"/>
    <w:rsid w:val="001B72C3"/>
    <w:rsid w:val="001C0702"/>
    <w:rsid w:val="001C0C64"/>
    <w:rsid w:val="001C0E64"/>
    <w:rsid w:val="001C1981"/>
    <w:rsid w:val="001C2877"/>
    <w:rsid w:val="001C332F"/>
    <w:rsid w:val="001C36BF"/>
    <w:rsid w:val="001C50CC"/>
    <w:rsid w:val="001C62AD"/>
    <w:rsid w:val="001C7255"/>
    <w:rsid w:val="001D0E4B"/>
    <w:rsid w:val="001D1443"/>
    <w:rsid w:val="001D1850"/>
    <w:rsid w:val="001D2CC8"/>
    <w:rsid w:val="001D3118"/>
    <w:rsid w:val="001D582F"/>
    <w:rsid w:val="001D5E53"/>
    <w:rsid w:val="001D6261"/>
    <w:rsid w:val="001D74FD"/>
    <w:rsid w:val="001E2391"/>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4EA"/>
    <w:rsid w:val="00205B3A"/>
    <w:rsid w:val="00210D0A"/>
    <w:rsid w:val="002113A2"/>
    <w:rsid w:val="0021146E"/>
    <w:rsid w:val="00212E26"/>
    <w:rsid w:val="00212FB4"/>
    <w:rsid w:val="00214C71"/>
    <w:rsid w:val="00214D65"/>
    <w:rsid w:val="00214DB1"/>
    <w:rsid w:val="00215D4A"/>
    <w:rsid w:val="0021638D"/>
    <w:rsid w:val="00216454"/>
    <w:rsid w:val="00217002"/>
    <w:rsid w:val="00217746"/>
    <w:rsid w:val="002217EA"/>
    <w:rsid w:val="00225C2F"/>
    <w:rsid w:val="00225E94"/>
    <w:rsid w:val="00226572"/>
    <w:rsid w:val="002266D4"/>
    <w:rsid w:val="00230077"/>
    <w:rsid w:val="00230690"/>
    <w:rsid w:val="002314E2"/>
    <w:rsid w:val="00231B4A"/>
    <w:rsid w:val="00233239"/>
    <w:rsid w:val="00233359"/>
    <w:rsid w:val="002338B5"/>
    <w:rsid w:val="002344F3"/>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4604"/>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6795"/>
    <w:rsid w:val="00297EAE"/>
    <w:rsid w:val="002A1FBA"/>
    <w:rsid w:val="002A4B3C"/>
    <w:rsid w:val="002B25C6"/>
    <w:rsid w:val="002B260D"/>
    <w:rsid w:val="002B2DF6"/>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20FF"/>
    <w:rsid w:val="002D4898"/>
    <w:rsid w:val="002D57F1"/>
    <w:rsid w:val="002D5B4E"/>
    <w:rsid w:val="002D6D75"/>
    <w:rsid w:val="002E1F5E"/>
    <w:rsid w:val="002E2A56"/>
    <w:rsid w:val="002E2AAA"/>
    <w:rsid w:val="002E4011"/>
    <w:rsid w:val="002E48A5"/>
    <w:rsid w:val="002E5EE4"/>
    <w:rsid w:val="002E65F8"/>
    <w:rsid w:val="002F0930"/>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07A"/>
    <w:rsid w:val="00322EA4"/>
    <w:rsid w:val="00323692"/>
    <w:rsid w:val="00323DEE"/>
    <w:rsid w:val="00324B41"/>
    <w:rsid w:val="0032567E"/>
    <w:rsid w:val="00325832"/>
    <w:rsid w:val="003265E2"/>
    <w:rsid w:val="00333713"/>
    <w:rsid w:val="003337F2"/>
    <w:rsid w:val="00333A1D"/>
    <w:rsid w:val="0033563C"/>
    <w:rsid w:val="00335A65"/>
    <w:rsid w:val="00337C80"/>
    <w:rsid w:val="00340A76"/>
    <w:rsid w:val="00340C49"/>
    <w:rsid w:val="0034183E"/>
    <w:rsid w:val="00343849"/>
    <w:rsid w:val="00345D6B"/>
    <w:rsid w:val="0034617E"/>
    <w:rsid w:val="003505E3"/>
    <w:rsid w:val="00350875"/>
    <w:rsid w:val="0035257E"/>
    <w:rsid w:val="003535D6"/>
    <w:rsid w:val="003538D2"/>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2AE9"/>
    <w:rsid w:val="003A3B29"/>
    <w:rsid w:val="003A40F1"/>
    <w:rsid w:val="003A4B1D"/>
    <w:rsid w:val="003A4BAA"/>
    <w:rsid w:val="003A58F8"/>
    <w:rsid w:val="003A6531"/>
    <w:rsid w:val="003A6738"/>
    <w:rsid w:val="003A7FEB"/>
    <w:rsid w:val="003B1145"/>
    <w:rsid w:val="003B402A"/>
    <w:rsid w:val="003B4375"/>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0BC"/>
    <w:rsid w:val="003D76FE"/>
    <w:rsid w:val="003D7F8F"/>
    <w:rsid w:val="003E2404"/>
    <w:rsid w:val="003E2BBE"/>
    <w:rsid w:val="003E2F1E"/>
    <w:rsid w:val="003E3D74"/>
    <w:rsid w:val="003E495F"/>
    <w:rsid w:val="003E4AD5"/>
    <w:rsid w:val="003E4B1B"/>
    <w:rsid w:val="003E5355"/>
    <w:rsid w:val="003E5EA9"/>
    <w:rsid w:val="003E6E8F"/>
    <w:rsid w:val="003E71CA"/>
    <w:rsid w:val="003E7C74"/>
    <w:rsid w:val="003E7EC5"/>
    <w:rsid w:val="003F0704"/>
    <w:rsid w:val="003F18D4"/>
    <w:rsid w:val="003F614D"/>
    <w:rsid w:val="003F673A"/>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2C13"/>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8D2"/>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081"/>
    <w:rsid w:val="00443C74"/>
    <w:rsid w:val="00445313"/>
    <w:rsid w:val="0044557C"/>
    <w:rsid w:val="0044754E"/>
    <w:rsid w:val="00447DFB"/>
    <w:rsid w:val="00450B08"/>
    <w:rsid w:val="00454096"/>
    <w:rsid w:val="004555B8"/>
    <w:rsid w:val="00455706"/>
    <w:rsid w:val="004559D5"/>
    <w:rsid w:val="00455B91"/>
    <w:rsid w:val="00456D75"/>
    <w:rsid w:val="00457B84"/>
    <w:rsid w:val="00457D0B"/>
    <w:rsid w:val="00460299"/>
    <w:rsid w:val="00460809"/>
    <w:rsid w:val="00461A5D"/>
    <w:rsid w:val="00461E12"/>
    <w:rsid w:val="00462742"/>
    <w:rsid w:val="004646DF"/>
    <w:rsid w:val="004651FE"/>
    <w:rsid w:val="00465621"/>
    <w:rsid w:val="00466FB9"/>
    <w:rsid w:val="00467C5D"/>
    <w:rsid w:val="004703A1"/>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5C12"/>
    <w:rsid w:val="004B61FA"/>
    <w:rsid w:val="004B69B3"/>
    <w:rsid w:val="004B725D"/>
    <w:rsid w:val="004C1EC2"/>
    <w:rsid w:val="004C5613"/>
    <w:rsid w:val="004C563F"/>
    <w:rsid w:val="004D09CA"/>
    <w:rsid w:val="004D23A4"/>
    <w:rsid w:val="004D302F"/>
    <w:rsid w:val="004D5061"/>
    <w:rsid w:val="004D5AE3"/>
    <w:rsid w:val="004D5B71"/>
    <w:rsid w:val="004D6293"/>
    <w:rsid w:val="004D6546"/>
    <w:rsid w:val="004E0288"/>
    <w:rsid w:val="004E0B40"/>
    <w:rsid w:val="004E1D5C"/>
    <w:rsid w:val="004E1DEA"/>
    <w:rsid w:val="004E1ED6"/>
    <w:rsid w:val="004E3E34"/>
    <w:rsid w:val="004E5EC8"/>
    <w:rsid w:val="004E66AE"/>
    <w:rsid w:val="004F1B54"/>
    <w:rsid w:val="004F3B06"/>
    <w:rsid w:val="004F55DE"/>
    <w:rsid w:val="004F7B5C"/>
    <w:rsid w:val="00500B5D"/>
    <w:rsid w:val="00500F60"/>
    <w:rsid w:val="00502349"/>
    <w:rsid w:val="00503665"/>
    <w:rsid w:val="00506CD1"/>
    <w:rsid w:val="00506E88"/>
    <w:rsid w:val="0051062C"/>
    <w:rsid w:val="00513A4E"/>
    <w:rsid w:val="005146DE"/>
    <w:rsid w:val="00515600"/>
    <w:rsid w:val="005160C8"/>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2E17"/>
    <w:rsid w:val="005449BE"/>
    <w:rsid w:val="00544E43"/>
    <w:rsid w:val="00547881"/>
    <w:rsid w:val="00547F40"/>
    <w:rsid w:val="00547FFE"/>
    <w:rsid w:val="00550B2F"/>
    <w:rsid w:val="00550F6C"/>
    <w:rsid w:val="0055203C"/>
    <w:rsid w:val="005532B0"/>
    <w:rsid w:val="00553774"/>
    <w:rsid w:val="00556431"/>
    <w:rsid w:val="0055687C"/>
    <w:rsid w:val="0055739D"/>
    <w:rsid w:val="00557875"/>
    <w:rsid w:val="0056011E"/>
    <w:rsid w:val="00563510"/>
    <w:rsid w:val="00563848"/>
    <w:rsid w:val="0056402A"/>
    <w:rsid w:val="00566432"/>
    <w:rsid w:val="0057120E"/>
    <w:rsid w:val="00572118"/>
    <w:rsid w:val="00572E0A"/>
    <w:rsid w:val="005737C6"/>
    <w:rsid w:val="00573BE0"/>
    <w:rsid w:val="00576256"/>
    <w:rsid w:val="005776CA"/>
    <w:rsid w:val="00580546"/>
    <w:rsid w:val="005815D6"/>
    <w:rsid w:val="0058275D"/>
    <w:rsid w:val="00582C4E"/>
    <w:rsid w:val="005832E5"/>
    <w:rsid w:val="00583E55"/>
    <w:rsid w:val="00584133"/>
    <w:rsid w:val="005842A0"/>
    <w:rsid w:val="0058472E"/>
    <w:rsid w:val="00584D37"/>
    <w:rsid w:val="005864D4"/>
    <w:rsid w:val="00587609"/>
    <w:rsid w:val="00587632"/>
    <w:rsid w:val="00587E48"/>
    <w:rsid w:val="00592F2A"/>
    <w:rsid w:val="00593961"/>
    <w:rsid w:val="00593B52"/>
    <w:rsid w:val="0059473B"/>
    <w:rsid w:val="005953CA"/>
    <w:rsid w:val="005960BA"/>
    <w:rsid w:val="0059749B"/>
    <w:rsid w:val="005A161F"/>
    <w:rsid w:val="005A47E1"/>
    <w:rsid w:val="005A55DB"/>
    <w:rsid w:val="005A644A"/>
    <w:rsid w:val="005A659A"/>
    <w:rsid w:val="005A6731"/>
    <w:rsid w:val="005A7201"/>
    <w:rsid w:val="005A7F9A"/>
    <w:rsid w:val="005B0526"/>
    <w:rsid w:val="005B2918"/>
    <w:rsid w:val="005B2B17"/>
    <w:rsid w:val="005B4182"/>
    <w:rsid w:val="005B4918"/>
    <w:rsid w:val="005B50A1"/>
    <w:rsid w:val="005B631B"/>
    <w:rsid w:val="005B6420"/>
    <w:rsid w:val="005B65E0"/>
    <w:rsid w:val="005B7018"/>
    <w:rsid w:val="005B7B49"/>
    <w:rsid w:val="005B7F29"/>
    <w:rsid w:val="005C1695"/>
    <w:rsid w:val="005C176F"/>
    <w:rsid w:val="005C2CDE"/>
    <w:rsid w:val="005C3199"/>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10C"/>
    <w:rsid w:val="005E2363"/>
    <w:rsid w:val="005E2406"/>
    <w:rsid w:val="005E2966"/>
    <w:rsid w:val="005E3819"/>
    <w:rsid w:val="005E3ADD"/>
    <w:rsid w:val="005E452A"/>
    <w:rsid w:val="005E6149"/>
    <w:rsid w:val="005E6220"/>
    <w:rsid w:val="005E7FF4"/>
    <w:rsid w:val="005F09CC"/>
    <w:rsid w:val="005F09E0"/>
    <w:rsid w:val="005F1B3C"/>
    <w:rsid w:val="005F1D0B"/>
    <w:rsid w:val="005F24E1"/>
    <w:rsid w:val="005F2679"/>
    <w:rsid w:val="005F2890"/>
    <w:rsid w:val="005F297C"/>
    <w:rsid w:val="005F3161"/>
    <w:rsid w:val="005F3AA0"/>
    <w:rsid w:val="005F3EB2"/>
    <w:rsid w:val="005F51DD"/>
    <w:rsid w:val="005F68F1"/>
    <w:rsid w:val="006001B2"/>
    <w:rsid w:val="00600615"/>
    <w:rsid w:val="006014DA"/>
    <w:rsid w:val="006019F6"/>
    <w:rsid w:val="006036FE"/>
    <w:rsid w:val="006038D0"/>
    <w:rsid w:val="00604574"/>
    <w:rsid w:val="00605E94"/>
    <w:rsid w:val="0060600F"/>
    <w:rsid w:val="00607A84"/>
    <w:rsid w:val="006106EC"/>
    <w:rsid w:val="00611A86"/>
    <w:rsid w:val="00612BD3"/>
    <w:rsid w:val="00612D1E"/>
    <w:rsid w:val="00614022"/>
    <w:rsid w:val="00614589"/>
    <w:rsid w:val="006157E5"/>
    <w:rsid w:val="00616B13"/>
    <w:rsid w:val="00616BCF"/>
    <w:rsid w:val="006174B5"/>
    <w:rsid w:val="00620130"/>
    <w:rsid w:val="0062266E"/>
    <w:rsid w:val="0062307B"/>
    <w:rsid w:val="0062492D"/>
    <w:rsid w:val="00624C54"/>
    <w:rsid w:val="00625361"/>
    <w:rsid w:val="00626206"/>
    <w:rsid w:val="006278EB"/>
    <w:rsid w:val="00630720"/>
    <w:rsid w:val="006308E8"/>
    <w:rsid w:val="00630B07"/>
    <w:rsid w:val="0063109A"/>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3DC6"/>
    <w:rsid w:val="006740FD"/>
    <w:rsid w:val="006741E5"/>
    <w:rsid w:val="00674887"/>
    <w:rsid w:val="00676812"/>
    <w:rsid w:val="006802EF"/>
    <w:rsid w:val="00681C7D"/>
    <w:rsid w:val="006827FE"/>
    <w:rsid w:val="00682CB1"/>
    <w:rsid w:val="006840D1"/>
    <w:rsid w:val="00686B1F"/>
    <w:rsid w:val="00686E91"/>
    <w:rsid w:val="00687E9B"/>
    <w:rsid w:val="00691477"/>
    <w:rsid w:val="00693947"/>
    <w:rsid w:val="00695E97"/>
    <w:rsid w:val="00696AE0"/>
    <w:rsid w:val="0069722B"/>
    <w:rsid w:val="006A1C8A"/>
    <w:rsid w:val="006A3E23"/>
    <w:rsid w:val="006A4304"/>
    <w:rsid w:val="006A4BDB"/>
    <w:rsid w:val="006A6F51"/>
    <w:rsid w:val="006A75E7"/>
    <w:rsid w:val="006A7DED"/>
    <w:rsid w:val="006B0EC3"/>
    <w:rsid w:val="006B261C"/>
    <w:rsid w:val="006B4279"/>
    <w:rsid w:val="006B52A7"/>
    <w:rsid w:val="006B5C77"/>
    <w:rsid w:val="006B7A42"/>
    <w:rsid w:val="006C0421"/>
    <w:rsid w:val="006C0461"/>
    <w:rsid w:val="006C096E"/>
    <w:rsid w:val="006C174C"/>
    <w:rsid w:val="006C1F06"/>
    <w:rsid w:val="006C3A58"/>
    <w:rsid w:val="006C4BBE"/>
    <w:rsid w:val="006C4C6D"/>
    <w:rsid w:val="006C4ECC"/>
    <w:rsid w:val="006C5728"/>
    <w:rsid w:val="006C5B2F"/>
    <w:rsid w:val="006C7894"/>
    <w:rsid w:val="006C79AA"/>
    <w:rsid w:val="006D0A8E"/>
    <w:rsid w:val="006D0ECF"/>
    <w:rsid w:val="006D23D4"/>
    <w:rsid w:val="006D2726"/>
    <w:rsid w:val="006D5166"/>
    <w:rsid w:val="006D6612"/>
    <w:rsid w:val="006D67DB"/>
    <w:rsid w:val="006E03C6"/>
    <w:rsid w:val="006E0CD2"/>
    <w:rsid w:val="006E1444"/>
    <w:rsid w:val="006E1997"/>
    <w:rsid w:val="006E1DC3"/>
    <w:rsid w:val="006E2EB7"/>
    <w:rsid w:val="006F030B"/>
    <w:rsid w:val="006F0645"/>
    <w:rsid w:val="006F1700"/>
    <w:rsid w:val="006F1D2B"/>
    <w:rsid w:val="006F2ACE"/>
    <w:rsid w:val="006F31DD"/>
    <w:rsid w:val="006F524B"/>
    <w:rsid w:val="0070070A"/>
    <w:rsid w:val="00700CD7"/>
    <w:rsid w:val="00702C37"/>
    <w:rsid w:val="00711B77"/>
    <w:rsid w:val="00712A4E"/>
    <w:rsid w:val="00712AB8"/>
    <w:rsid w:val="0072253C"/>
    <w:rsid w:val="00722CC2"/>
    <w:rsid w:val="007236BA"/>
    <w:rsid w:val="007238DD"/>
    <w:rsid w:val="00723D02"/>
    <w:rsid w:val="00723D84"/>
    <w:rsid w:val="00724717"/>
    <w:rsid w:val="00724993"/>
    <w:rsid w:val="007265C8"/>
    <w:rsid w:val="0072660C"/>
    <w:rsid w:val="00726835"/>
    <w:rsid w:val="00730ECD"/>
    <w:rsid w:val="00731AB7"/>
    <w:rsid w:val="00735168"/>
    <w:rsid w:val="0074180F"/>
    <w:rsid w:val="0074297A"/>
    <w:rsid w:val="00742F01"/>
    <w:rsid w:val="00743960"/>
    <w:rsid w:val="00744FBD"/>
    <w:rsid w:val="00746019"/>
    <w:rsid w:val="00746C56"/>
    <w:rsid w:val="00750FD1"/>
    <w:rsid w:val="007519D2"/>
    <w:rsid w:val="00751BA2"/>
    <w:rsid w:val="007532A0"/>
    <w:rsid w:val="00753344"/>
    <w:rsid w:val="0075585C"/>
    <w:rsid w:val="007558DB"/>
    <w:rsid w:val="00755AB9"/>
    <w:rsid w:val="00755AED"/>
    <w:rsid w:val="00760746"/>
    <w:rsid w:val="00761900"/>
    <w:rsid w:val="00762025"/>
    <w:rsid w:val="00762458"/>
    <w:rsid w:val="00762691"/>
    <w:rsid w:val="00763791"/>
    <w:rsid w:val="00764052"/>
    <w:rsid w:val="00764EBF"/>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6C98"/>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5CC7"/>
    <w:rsid w:val="007B7C1E"/>
    <w:rsid w:val="007C1D1B"/>
    <w:rsid w:val="007C422C"/>
    <w:rsid w:val="007C52CF"/>
    <w:rsid w:val="007C66AE"/>
    <w:rsid w:val="007D0C01"/>
    <w:rsid w:val="007D17FD"/>
    <w:rsid w:val="007D182E"/>
    <w:rsid w:val="007D36F4"/>
    <w:rsid w:val="007D57E8"/>
    <w:rsid w:val="007D6091"/>
    <w:rsid w:val="007D6EC1"/>
    <w:rsid w:val="007D7E11"/>
    <w:rsid w:val="007E0EAB"/>
    <w:rsid w:val="007E2088"/>
    <w:rsid w:val="007E24EB"/>
    <w:rsid w:val="007E4CD6"/>
    <w:rsid w:val="007E60CF"/>
    <w:rsid w:val="007F1183"/>
    <w:rsid w:val="007F1F0C"/>
    <w:rsid w:val="007F20CA"/>
    <w:rsid w:val="007F251B"/>
    <w:rsid w:val="007F268D"/>
    <w:rsid w:val="007F269F"/>
    <w:rsid w:val="007F36B7"/>
    <w:rsid w:val="007F3F8B"/>
    <w:rsid w:val="007F4D61"/>
    <w:rsid w:val="007F53DA"/>
    <w:rsid w:val="007F5589"/>
    <w:rsid w:val="007F699A"/>
    <w:rsid w:val="007F6C8F"/>
    <w:rsid w:val="007F79A8"/>
    <w:rsid w:val="007F7B9E"/>
    <w:rsid w:val="0080024F"/>
    <w:rsid w:val="008005A8"/>
    <w:rsid w:val="00800F80"/>
    <w:rsid w:val="00801DE5"/>
    <w:rsid w:val="008020FB"/>
    <w:rsid w:val="008022C3"/>
    <w:rsid w:val="00803DEE"/>
    <w:rsid w:val="0080560A"/>
    <w:rsid w:val="008069CB"/>
    <w:rsid w:val="0080752E"/>
    <w:rsid w:val="008112B5"/>
    <w:rsid w:val="008114F5"/>
    <w:rsid w:val="008145E7"/>
    <w:rsid w:val="00814C9A"/>
    <w:rsid w:val="008150C7"/>
    <w:rsid w:val="00815C92"/>
    <w:rsid w:val="00815E04"/>
    <w:rsid w:val="008168E7"/>
    <w:rsid w:val="00816F2D"/>
    <w:rsid w:val="00817246"/>
    <w:rsid w:val="00817270"/>
    <w:rsid w:val="008175E9"/>
    <w:rsid w:val="00822293"/>
    <w:rsid w:val="00822AFF"/>
    <w:rsid w:val="0082480E"/>
    <w:rsid w:val="00824F31"/>
    <w:rsid w:val="008252B9"/>
    <w:rsid w:val="00826A64"/>
    <w:rsid w:val="00826E56"/>
    <w:rsid w:val="00830330"/>
    <w:rsid w:val="00830450"/>
    <w:rsid w:val="0083054F"/>
    <w:rsid w:val="008318A5"/>
    <w:rsid w:val="0083266E"/>
    <w:rsid w:val="00837228"/>
    <w:rsid w:val="00837A4F"/>
    <w:rsid w:val="0084084A"/>
    <w:rsid w:val="008420AA"/>
    <w:rsid w:val="00842E87"/>
    <w:rsid w:val="0084356C"/>
    <w:rsid w:val="00844773"/>
    <w:rsid w:val="0084681D"/>
    <w:rsid w:val="00850582"/>
    <w:rsid w:val="008506B2"/>
    <w:rsid w:val="00850B67"/>
    <w:rsid w:val="00851179"/>
    <w:rsid w:val="00852DB4"/>
    <w:rsid w:val="00852EBB"/>
    <w:rsid w:val="008536E0"/>
    <w:rsid w:val="0085585F"/>
    <w:rsid w:val="00855A31"/>
    <w:rsid w:val="00855FFB"/>
    <w:rsid w:val="00860BBB"/>
    <w:rsid w:val="008624CB"/>
    <w:rsid w:val="008630FA"/>
    <w:rsid w:val="0086454E"/>
    <w:rsid w:val="00864D86"/>
    <w:rsid w:val="00865FC1"/>
    <w:rsid w:val="0086630A"/>
    <w:rsid w:val="008736D0"/>
    <w:rsid w:val="008739C3"/>
    <w:rsid w:val="00874016"/>
    <w:rsid w:val="0087401C"/>
    <w:rsid w:val="0087431D"/>
    <w:rsid w:val="00877C12"/>
    <w:rsid w:val="00882EB2"/>
    <w:rsid w:val="00883479"/>
    <w:rsid w:val="008839D4"/>
    <w:rsid w:val="00884383"/>
    <w:rsid w:val="00885439"/>
    <w:rsid w:val="00885DD4"/>
    <w:rsid w:val="00886809"/>
    <w:rsid w:val="0088750D"/>
    <w:rsid w:val="008876CD"/>
    <w:rsid w:val="008879C5"/>
    <w:rsid w:val="00890051"/>
    <w:rsid w:val="008916A3"/>
    <w:rsid w:val="008918B8"/>
    <w:rsid w:val="00891D8D"/>
    <w:rsid w:val="008921AF"/>
    <w:rsid w:val="0089306D"/>
    <w:rsid w:val="0089493A"/>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501"/>
    <w:rsid w:val="008E3C04"/>
    <w:rsid w:val="008E48E6"/>
    <w:rsid w:val="008E56E2"/>
    <w:rsid w:val="008E5938"/>
    <w:rsid w:val="008F1453"/>
    <w:rsid w:val="008F2399"/>
    <w:rsid w:val="008F35A8"/>
    <w:rsid w:val="008F4750"/>
    <w:rsid w:val="008F4858"/>
    <w:rsid w:val="009016E3"/>
    <w:rsid w:val="00905040"/>
    <w:rsid w:val="00910B00"/>
    <w:rsid w:val="00910C79"/>
    <w:rsid w:val="00910C98"/>
    <w:rsid w:val="0091242F"/>
    <w:rsid w:val="00913750"/>
    <w:rsid w:val="00913F09"/>
    <w:rsid w:val="00914781"/>
    <w:rsid w:val="00917496"/>
    <w:rsid w:val="0092015A"/>
    <w:rsid w:val="009206F7"/>
    <w:rsid w:val="00920CD4"/>
    <w:rsid w:val="0092105D"/>
    <w:rsid w:val="0092151E"/>
    <w:rsid w:val="009217DF"/>
    <w:rsid w:val="00923A22"/>
    <w:rsid w:val="00923B25"/>
    <w:rsid w:val="00924908"/>
    <w:rsid w:val="0092609F"/>
    <w:rsid w:val="009260FF"/>
    <w:rsid w:val="009264B0"/>
    <w:rsid w:val="00926BA6"/>
    <w:rsid w:val="00926F69"/>
    <w:rsid w:val="00927B53"/>
    <w:rsid w:val="00930736"/>
    <w:rsid w:val="00932A07"/>
    <w:rsid w:val="009336A7"/>
    <w:rsid w:val="009345DB"/>
    <w:rsid w:val="0093630E"/>
    <w:rsid w:val="00936E99"/>
    <w:rsid w:val="009402C5"/>
    <w:rsid w:val="009402C9"/>
    <w:rsid w:val="00940F95"/>
    <w:rsid w:val="00941302"/>
    <w:rsid w:val="009424DA"/>
    <w:rsid w:val="0094325F"/>
    <w:rsid w:val="009471E9"/>
    <w:rsid w:val="00947EC9"/>
    <w:rsid w:val="00951A8D"/>
    <w:rsid w:val="00952836"/>
    <w:rsid w:val="009529BF"/>
    <w:rsid w:val="009533CE"/>
    <w:rsid w:val="009544FE"/>
    <w:rsid w:val="00954AD1"/>
    <w:rsid w:val="00955B43"/>
    <w:rsid w:val="0095612C"/>
    <w:rsid w:val="00956487"/>
    <w:rsid w:val="00956629"/>
    <w:rsid w:val="00956745"/>
    <w:rsid w:val="00957265"/>
    <w:rsid w:val="0095773C"/>
    <w:rsid w:val="00960207"/>
    <w:rsid w:val="00960A12"/>
    <w:rsid w:val="00962A82"/>
    <w:rsid w:val="009639EF"/>
    <w:rsid w:val="00964D4F"/>
    <w:rsid w:val="00965498"/>
    <w:rsid w:val="009662F0"/>
    <w:rsid w:val="00966DD6"/>
    <w:rsid w:val="009678FF"/>
    <w:rsid w:val="00971FF1"/>
    <w:rsid w:val="0097260E"/>
    <w:rsid w:val="00972A79"/>
    <w:rsid w:val="009730F3"/>
    <w:rsid w:val="0097327D"/>
    <w:rsid w:val="009746E9"/>
    <w:rsid w:val="00975D17"/>
    <w:rsid w:val="00977FB6"/>
    <w:rsid w:val="009803F0"/>
    <w:rsid w:val="009809F0"/>
    <w:rsid w:val="00980C4A"/>
    <w:rsid w:val="009824D6"/>
    <w:rsid w:val="009829B0"/>
    <w:rsid w:val="009843DE"/>
    <w:rsid w:val="00990618"/>
    <w:rsid w:val="00991934"/>
    <w:rsid w:val="00993AEB"/>
    <w:rsid w:val="00995B20"/>
    <w:rsid w:val="0099688A"/>
    <w:rsid w:val="009968C5"/>
    <w:rsid w:val="00996C19"/>
    <w:rsid w:val="009975E9"/>
    <w:rsid w:val="009A0B81"/>
    <w:rsid w:val="009A28F8"/>
    <w:rsid w:val="009A2DC5"/>
    <w:rsid w:val="009A3182"/>
    <w:rsid w:val="009A4347"/>
    <w:rsid w:val="009A4641"/>
    <w:rsid w:val="009A50F7"/>
    <w:rsid w:val="009A64B1"/>
    <w:rsid w:val="009A6827"/>
    <w:rsid w:val="009A70B1"/>
    <w:rsid w:val="009A7596"/>
    <w:rsid w:val="009B00FF"/>
    <w:rsid w:val="009B0528"/>
    <w:rsid w:val="009B055C"/>
    <w:rsid w:val="009B3245"/>
    <w:rsid w:val="009B40C9"/>
    <w:rsid w:val="009B477B"/>
    <w:rsid w:val="009B656D"/>
    <w:rsid w:val="009C04EE"/>
    <w:rsid w:val="009C1BD8"/>
    <w:rsid w:val="009C513D"/>
    <w:rsid w:val="009C69C7"/>
    <w:rsid w:val="009C7AEA"/>
    <w:rsid w:val="009C7AEC"/>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438D"/>
    <w:rsid w:val="00A16D0E"/>
    <w:rsid w:val="00A21611"/>
    <w:rsid w:val="00A216D7"/>
    <w:rsid w:val="00A218BC"/>
    <w:rsid w:val="00A2452E"/>
    <w:rsid w:val="00A252F0"/>
    <w:rsid w:val="00A264A9"/>
    <w:rsid w:val="00A26987"/>
    <w:rsid w:val="00A26C90"/>
    <w:rsid w:val="00A303C5"/>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5B3"/>
    <w:rsid w:val="00A53C66"/>
    <w:rsid w:val="00A55CB3"/>
    <w:rsid w:val="00A55D95"/>
    <w:rsid w:val="00A57696"/>
    <w:rsid w:val="00A60795"/>
    <w:rsid w:val="00A60AF2"/>
    <w:rsid w:val="00A60F24"/>
    <w:rsid w:val="00A62455"/>
    <w:rsid w:val="00A63708"/>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B69A1"/>
    <w:rsid w:val="00AB78E1"/>
    <w:rsid w:val="00AC0B2F"/>
    <w:rsid w:val="00AC27FA"/>
    <w:rsid w:val="00AC2DDF"/>
    <w:rsid w:val="00AC7CD8"/>
    <w:rsid w:val="00AC7ED6"/>
    <w:rsid w:val="00AD013F"/>
    <w:rsid w:val="00AD07A0"/>
    <w:rsid w:val="00AD4AED"/>
    <w:rsid w:val="00AD50DC"/>
    <w:rsid w:val="00AD6B2B"/>
    <w:rsid w:val="00AE1773"/>
    <w:rsid w:val="00AE2ECF"/>
    <w:rsid w:val="00AE3156"/>
    <w:rsid w:val="00AE37D6"/>
    <w:rsid w:val="00AE4907"/>
    <w:rsid w:val="00AE4F43"/>
    <w:rsid w:val="00AE5C1F"/>
    <w:rsid w:val="00AE5D61"/>
    <w:rsid w:val="00AE6074"/>
    <w:rsid w:val="00AE60D1"/>
    <w:rsid w:val="00AE6665"/>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56E1"/>
    <w:rsid w:val="00B1722B"/>
    <w:rsid w:val="00B21B23"/>
    <w:rsid w:val="00B25107"/>
    <w:rsid w:val="00B257E1"/>
    <w:rsid w:val="00B32A76"/>
    <w:rsid w:val="00B32C88"/>
    <w:rsid w:val="00B33480"/>
    <w:rsid w:val="00B33E6D"/>
    <w:rsid w:val="00B34008"/>
    <w:rsid w:val="00B34CAF"/>
    <w:rsid w:val="00B34DCF"/>
    <w:rsid w:val="00B3735C"/>
    <w:rsid w:val="00B4237D"/>
    <w:rsid w:val="00B42656"/>
    <w:rsid w:val="00B42C70"/>
    <w:rsid w:val="00B43332"/>
    <w:rsid w:val="00B443B4"/>
    <w:rsid w:val="00B44C24"/>
    <w:rsid w:val="00B452D5"/>
    <w:rsid w:val="00B45888"/>
    <w:rsid w:val="00B45B15"/>
    <w:rsid w:val="00B45C49"/>
    <w:rsid w:val="00B50736"/>
    <w:rsid w:val="00B50994"/>
    <w:rsid w:val="00B50E34"/>
    <w:rsid w:val="00B50E48"/>
    <w:rsid w:val="00B51D96"/>
    <w:rsid w:val="00B5379D"/>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69D0"/>
    <w:rsid w:val="00B671A0"/>
    <w:rsid w:val="00B672EC"/>
    <w:rsid w:val="00B705B1"/>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41C9"/>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2F2D"/>
    <w:rsid w:val="00BE30EE"/>
    <w:rsid w:val="00BE4FFC"/>
    <w:rsid w:val="00BE596E"/>
    <w:rsid w:val="00BE63BC"/>
    <w:rsid w:val="00BE7DAA"/>
    <w:rsid w:val="00BF27F1"/>
    <w:rsid w:val="00BF3297"/>
    <w:rsid w:val="00BF3B42"/>
    <w:rsid w:val="00BF7162"/>
    <w:rsid w:val="00C01278"/>
    <w:rsid w:val="00C030CD"/>
    <w:rsid w:val="00C03843"/>
    <w:rsid w:val="00C0504F"/>
    <w:rsid w:val="00C052EB"/>
    <w:rsid w:val="00C05BE0"/>
    <w:rsid w:val="00C05C39"/>
    <w:rsid w:val="00C0691A"/>
    <w:rsid w:val="00C0765F"/>
    <w:rsid w:val="00C07C56"/>
    <w:rsid w:val="00C11866"/>
    <w:rsid w:val="00C119CC"/>
    <w:rsid w:val="00C11DC9"/>
    <w:rsid w:val="00C12B8F"/>
    <w:rsid w:val="00C137F2"/>
    <w:rsid w:val="00C14183"/>
    <w:rsid w:val="00C14353"/>
    <w:rsid w:val="00C23595"/>
    <w:rsid w:val="00C23C5D"/>
    <w:rsid w:val="00C23D41"/>
    <w:rsid w:val="00C24668"/>
    <w:rsid w:val="00C258AC"/>
    <w:rsid w:val="00C271C0"/>
    <w:rsid w:val="00C30DE1"/>
    <w:rsid w:val="00C316E7"/>
    <w:rsid w:val="00C3236B"/>
    <w:rsid w:val="00C324E6"/>
    <w:rsid w:val="00C337B7"/>
    <w:rsid w:val="00C33B7C"/>
    <w:rsid w:val="00C33D90"/>
    <w:rsid w:val="00C369C1"/>
    <w:rsid w:val="00C4045B"/>
    <w:rsid w:val="00C42260"/>
    <w:rsid w:val="00C42DBA"/>
    <w:rsid w:val="00C458C7"/>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13DD"/>
    <w:rsid w:val="00C627B1"/>
    <w:rsid w:val="00C65D79"/>
    <w:rsid w:val="00C66604"/>
    <w:rsid w:val="00C67013"/>
    <w:rsid w:val="00C677B6"/>
    <w:rsid w:val="00C679E5"/>
    <w:rsid w:val="00C71581"/>
    <w:rsid w:val="00C720A2"/>
    <w:rsid w:val="00C7230E"/>
    <w:rsid w:val="00C75443"/>
    <w:rsid w:val="00C776F4"/>
    <w:rsid w:val="00C807DD"/>
    <w:rsid w:val="00C845EA"/>
    <w:rsid w:val="00C8474B"/>
    <w:rsid w:val="00C87BEA"/>
    <w:rsid w:val="00C9216D"/>
    <w:rsid w:val="00C9227E"/>
    <w:rsid w:val="00C93AA6"/>
    <w:rsid w:val="00CA0D71"/>
    <w:rsid w:val="00CA262C"/>
    <w:rsid w:val="00CA2768"/>
    <w:rsid w:val="00CA734F"/>
    <w:rsid w:val="00CA789D"/>
    <w:rsid w:val="00CA7FAE"/>
    <w:rsid w:val="00CB1696"/>
    <w:rsid w:val="00CB196B"/>
    <w:rsid w:val="00CB2B3D"/>
    <w:rsid w:val="00CB40AA"/>
    <w:rsid w:val="00CB4C95"/>
    <w:rsid w:val="00CB62C8"/>
    <w:rsid w:val="00CC2B61"/>
    <w:rsid w:val="00CC3889"/>
    <w:rsid w:val="00CC3D49"/>
    <w:rsid w:val="00CC6096"/>
    <w:rsid w:val="00CC7008"/>
    <w:rsid w:val="00CD0467"/>
    <w:rsid w:val="00CD075E"/>
    <w:rsid w:val="00CD0833"/>
    <w:rsid w:val="00CD11B0"/>
    <w:rsid w:val="00CD214D"/>
    <w:rsid w:val="00CD34B9"/>
    <w:rsid w:val="00CD4977"/>
    <w:rsid w:val="00CD5049"/>
    <w:rsid w:val="00CD59A3"/>
    <w:rsid w:val="00CD65BC"/>
    <w:rsid w:val="00CD65C6"/>
    <w:rsid w:val="00CD7147"/>
    <w:rsid w:val="00CE03E1"/>
    <w:rsid w:val="00CE143E"/>
    <w:rsid w:val="00CE1811"/>
    <w:rsid w:val="00CE29A0"/>
    <w:rsid w:val="00CE2ADE"/>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17CB"/>
    <w:rsid w:val="00D04734"/>
    <w:rsid w:val="00D04C0C"/>
    <w:rsid w:val="00D06931"/>
    <w:rsid w:val="00D07A28"/>
    <w:rsid w:val="00D1043B"/>
    <w:rsid w:val="00D107A4"/>
    <w:rsid w:val="00D11797"/>
    <w:rsid w:val="00D11DED"/>
    <w:rsid w:val="00D12CAF"/>
    <w:rsid w:val="00D13280"/>
    <w:rsid w:val="00D15BBF"/>
    <w:rsid w:val="00D16799"/>
    <w:rsid w:val="00D16A77"/>
    <w:rsid w:val="00D176BC"/>
    <w:rsid w:val="00D17D5C"/>
    <w:rsid w:val="00D214A0"/>
    <w:rsid w:val="00D214E8"/>
    <w:rsid w:val="00D215A8"/>
    <w:rsid w:val="00D2199C"/>
    <w:rsid w:val="00D21D07"/>
    <w:rsid w:val="00D23CDE"/>
    <w:rsid w:val="00D25008"/>
    <w:rsid w:val="00D260FE"/>
    <w:rsid w:val="00D2646D"/>
    <w:rsid w:val="00D26EC8"/>
    <w:rsid w:val="00D361ED"/>
    <w:rsid w:val="00D3668F"/>
    <w:rsid w:val="00D3773A"/>
    <w:rsid w:val="00D40179"/>
    <w:rsid w:val="00D417D9"/>
    <w:rsid w:val="00D43D4D"/>
    <w:rsid w:val="00D43F17"/>
    <w:rsid w:val="00D44BA8"/>
    <w:rsid w:val="00D529AD"/>
    <w:rsid w:val="00D52ECC"/>
    <w:rsid w:val="00D5488C"/>
    <w:rsid w:val="00D55003"/>
    <w:rsid w:val="00D55D73"/>
    <w:rsid w:val="00D5629E"/>
    <w:rsid w:val="00D5668C"/>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0CE0"/>
    <w:rsid w:val="00D81A1B"/>
    <w:rsid w:val="00D825D1"/>
    <w:rsid w:val="00D83625"/>
    <w:rsid w:val="00D8458A"/>
    <w:rsid w:val="00D85E94"/>
    <w:rsid w:val="00D86F65"/>
    <w:rsid w:val="00D872E5"/>
    <w:rsid w:val="00D873D6"/>
    <w:rsid w:val="00D924FD"/>
    <w:rsid w:val="00D92C7C"/>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0C1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083A"/>
    <w:rsid w:val="00DD1FB1"/>
    <w:rsid w:val="00DD1FEE"/>
    <w:rsid w:val="00DD22DC"/>
    <w:rsid w:val="00DD4A57"/>
    <w:rsid w:val="00DD4D01"/>
    <w:rsid w:val="00DD51AD"/>
    <w:rsid w:val="00DD708B"/>
    <w:rsid w:val="00DE4027"/>
    <w:rsid w:val="00DE5B26"/>
    <w:rsid w:val="00DE6181"/>
    <w:rsid w:val="00DE78D0"/>
    <w:rsid w:val="00DF0643"/>
    <w:rsid w:val="00DF12BE"/>
    <w:rsid w:val="00DF1B23"/>
    <w:rsid w:val="00DF1C42"/>
    <w:rsid w:val="00DF2A97"/>
    <w:rsid w:val="00DF3C12"/>
    <w:rsid w:val="00DF67A6"/>
    <w:rsid w:val="00DF75B9"/>
    <w:rsid w:val="00DF76D1"/>
    <w:rsid w:val="00DF7959"/>
    <w:rsid w:val="00E00A67"/>
    <w:rsid w:val="00E03998"/>
    <w:rsid w:val="00E03E6D"/>
    <w:rsid w:val="00E0438B"/>
    <w:rsid w:val="00E06157"/>
    <w:rsid w:val="00E063FE"/>
    <w:rsid w:val="00E0651D"/>
    <w:rsid w:val="00E07770"/>
    <w:rsid w:val="00E07B01"/>
    <w:rsid w:val="00E12A46"/>
    <w:rsid w:val="00E13AEE"/>
    <w:rsid w:val="00E13E80"/>
    <w:rsid w:val="00E14BD5"/>
    <w:rsid w:val="00E15D14"/>
    <w:rsid w:val="00E16604"/>
    <w:rsid w:val="00E17D9D"/>
    <w:rsid w:val="00E20F2B"/>
    <w:rsid w:val="00E227FF"/>
    <w:rsid w:val="00E241B6"/>
    <w:rsid w:val="00E2462E"/>
    <w:rsid w:val="00E269BA"/>
    <w:rsid w:val="00E26BE8"/>
    <w:rsid w:val="00E327E6"/>
    <w:rsid w:val="00E32B98"/>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4A0"/>
    <w:rsid w:val="00E635F0"/>
    <w:rsid w:val="00E643E2"/>
    <w:rsid w:val="00E65348"/>
    <w:rsid w:val="00E67265"/>
    <w:rsid w:val="00E678F1"/>
    <w:rsid w:val="00E7009B"/>
    <w:rsid w:val="00E71126"/>
    <w:rsid w:val="00E71174"/>
    <w:rsid w:val="00E716E0"/>
    <w:rsid w:val="00E7190F"/>
    <w:rsid w:val="00E71BED"/>
    <w:rsid w:val="00E72A1B"/>
    <w:rsid w:val="00E735AD"/>
    <w:rsid w:val="00E7453E"/>
    <w:rsid w:val="00E753DF"/>
    <w:rsid w:val="00E76121"/>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2487"/>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3875"/>
    <w:rsid w:val="00EC51FB"/>
    <w:rsid w:val="00EC6761"/>
    <w:rsid w:val="00ED080B"/>
    <w:rsid w:val="00ED0E03"/>
    <w:rsid w:val="00ED4B6D"/>
    <w:rsid w:val="00ED6139"/>
    <w:rsid w:val="00ED6893"/>
    <w:rsid w:val="00ED77B6"/>
    <w:rsid w:val="00ED7FFD"/>
    <w:rsid w:val="00EE120B"/>
    <w:rsid w:val="00EE19FD"/>
    <w:rsid w:val="00EE4236"/>
    <w:rsid w:val="00EE4252"/>
    <w:rsid w:val="00EE48CD"/>
    <w:rsid w:val="00EE55C1"/>
    <w:rsid w:val="00EE6C34"/>
    <w:rsid w:val="00EE7B48"/>
    <w:rsid w:val="00EE7BD2"/>
    <w:rsid w:val="00EF0D03"/>
    <w:rsid w:val="00EF0E84"/>
    <w:rsid w:val="00EF18D1"/>
    <w:rsid w:val="00EF430E"/>
    <w:rsid w:val="00EF5154"/>
    <w:rsid w:val="00EF5351"/>
    <w:rsid w:val="00EF5643"/>
    <w:rsid w:val="00EF7338"/>
    <w:rsid w:val="00F00D82"/>
    <w:rsid w:val="00F0147F"/>
    <w:rsid w:val="00F041C4"/>
    <w:rsid w:val="00F04FF1"/>
    <w:rsid w:val="00F053ED"/>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898"/>
    <w:rsid w:val="00F27C29"/>
    <w:rsid w:val="00F306C7"/>
    <w:rsid w:val="00F32134"/>
    <w:rsid w:val="00F32A71"/>
    <w:rsid w:val="00F32F05"/>
    <w:rsid w:val="00F33DDF"/>
    <w:rsid w:val="00F351E0"/>
    <w:rsid w:val="00F356D5"/>
    <w:rsid w:val="00F357FD"/>
    <w:rsid w:val="00F3701E"/>
    <w:rsid w:val="00F37DE8"/>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125"/>
    <w:rsid w:val="00F61CAD"/>
    <w:rsid w:val="00F62A91"/>
    <w:rsid w:val="00F64D46"/>
    <w:rsid w:val="00F656BB"/>
    <w:rsid w:val="00F66DD2"/>
    <w:rsid w:val="00F67C9D"/>
    <w:rsid w:val="00F70820"/>
    <w:rsid w:val="00F71BEE"/>
    <w:rsid w:val="00F73252"/>
    <w:rsid w:val="00F740E6"/>
    <w:rsid w:val="00F74C2A"/>
    <w:rsid w:val="00F760F3"/>
    <w:rsid w:val="00F7678B"/>
    <w:rsid w:val="00F7727F"/>
    <w:rsid w:val="00F828B4"/>
    <w:rsid w:val="00F83055"/>
    <w:rsid w:val="00F83801"/>
    <w:rsid w:val="00F8583C"/>
    <w:rsid w:val="00F85FD4"/>
    <w:rsid w:val="00F86DB5"/>
    <w:rsid w:val="00F86E3C"/>
    <w:rsid w:val="00F86E7B"/>
    <w:rsid w:val="00F86EE6"/>
    <w:rsid w:val="00F87463"/>
    <w:rsid w:val="00F87F4F"/>
    <w:rsid w:val="00F9117A"/>
    <w:rsid w:val="00F9170C"/>
    <w:rsid w:val="00F91A4F"/>
    <w:rsid w:val="00F91B96"/>
    <w:rsid w:val="00F92891"/>
    <w:rsid w:val="00F940BD"/>
    <w:rsid w:val="00F9477A"/>
    <w:rsid w:val="00F948AD"/>
    <w:rsid w:val="00F9537F"/>
    <w:rsid w:val="00F97162"/>
    <w:rsid w:val="00F978EB"/>
    <w:rsid w:val="00F97F28"/>
    <w:rsid w:val="00FA107A"/>
    <w:rsid w:val="00FA16EF"/>
    <w:rsid w:val="00FA2B01"/>
    <w:rsid w:val="00FA4865"/>
    <w:rsid w:val="00FA49FA"/>
    <w:rsid w:val="00FA54F1"/>
    <w:rsid w:val="00FA5C53"/>
    <w:rsid w:val="00FB070C"/>
    <w:rsid w:val="00FB0A47"/>
    <w:rsid w:val="00FB11E4"/>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04D7"/>
    <w:rsid w:val="00FD2028"/>
    <w:rsid w:val="00FD2929"/>
    <w:rsid w:val="00FD3118"/>
    <w:rsid w:val="00FD3780"/>
    <w:rsid w:val="00FD38BC"/>
    <w:rsid w:val="00FD4590"/>
    <w:rsid w:val="00FD4FD1"/>
    <w:rsid w:val="00FD56A3"/>
    <w:rsid w:val="00FD57BD"/>
    <w:rsid w:val="00FD5DD6"/>
    <w:rsid w:val="00FE251C"/>
    <w:rsid w:val="00FE3031"/>
    <w:rsid w:val="00FE3329"/>
    <w:rsid w:val="00FE4853"/>
    <w:rsid w:val="00FF00CA"/>
    <w:rsid w:val="00FF0D4A"/>
    <w:rsid w:val="00FF2591"/>
    <w:rsid w:val="00FF342A"/>
    <w:rsid w:val="00FF36A0"/>
    <w:rsid w:val="00FF4557"/>
    <w:rsid w:val="00FF57AB"/>
    <w:rsid w:val="00FF5906"/>
    <w:rsid w:val="00FF5AFA"/>
    <w:rsid w:val="00FF5DED"/>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941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8902</Words>
  <Characters>50744</Characters>
  <Application>Microsoft Office Word</Application>
  <DocSecurity>0</DocSecurity>
  <Lines>422</Lines>
  <Paragraphs>119</Paragraphs>
  <ScaleCrop>false</ScaleCrop>
  <Company>MS</Company>
  <LinksUpToDate>false</LinksUpToDate>
  <CharactersWithSpaces>59527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2026-03-27T07:00:00Z</dcterms:created>
  <dcterms:modified xsi:type="dcterms:W3CDTF">2026-03-27T07:00:00Z</dcterms:modified>
</cp:coreProperties>
</file>